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D7" w:rsidRPr="00CE02D7" w:rsidRDefault="00CE02D7" w:rsidP="00CE02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CE02D7">
        <w:rPr>
          <w:rFonts w:ascii="Times New Roman" w:hAnsi="Times New Roman"/>
          <w:sz w:val="24"/>
          <w:szCs w:val="24"/>
        </w:rPr>
        <w:t xml:space="preserve">    </w:t>
      </w:r>
      <w:r w:rsidR="00AF5FD6">
        <w:rPr>
          <w:rFonts w:ascii="Times New Roman" w:hAnsi="Times New Roman"/>
          <w:b/>
          <w:sz w:val="24"/>
          <w:szCs w:val="24"/>
        </w:rPr>
        <w:t>I</w:t>
      </w:r>
      <w:r w:rsidRPr="00CE02D7">
        <w:rPr>
          <w:rFonts w:ascii="Times New Roman" w:hAnsi="Times New Roman"/>
          <w:b/>
          <w:sz w:val="24"/>
          <w:szCs w:val="24"/>
        </w:rPr>
        <w:t>.</w:t>
      </w:r>
    </w:p>
    <w:p w:rsidR="000660E0" w:rsidRPr="004E4913" w:rsidRDefault="000660E0" w:rsidP="00CE02D7">
      <w:pPr>
        <w:pStyle w:val="Styl1"/>
      </w:pPr>
      <w:r w:rsidRPr="004E4913">
        <w:t>(návrh)</w:t>
      </w:r>
    </w:p>
    <w:p w:rsidR="000660E0" w:rsidRPr="000F5E75" w:rsidRDefault="000660E0" w:rsidP="000660E0">
      <w:pPr>
        <w:pStyle w:val="Styl1"/>
      </w:pPr>
      <w:r w:rsidRPr="000F5E75">
        <w:t>VYHLÁŠKA</w:t>
      </w:r>
    </w:p>
    <w:p w:rsidR="000660E0" w:rsidRPr="000F5E75" w:rsidRDefault="000660E0" w:rsidP="000660E0">
      <w:pPr>
        <w:pStyle w:val="Styl1"/>
      </w:pPr>
      <w:r w:rsidRPr="000F5E75">
        <w:t>ze dne … . … . 2013</w:t>
      </w:r>
    </w:p>
    <w:p w:rsidR="000660E0" w:rsidRPr="00BD4E0C" w:rsidRDefault="000660E0" w:rsidP="000660E0">
      <w:pPr>
        <w:pStyle w:val="Styl1"/>
        <w:rPr>
          <w:rStyle w:val="Siln"/>
        </w:rPr>
      </w:pPr>
      <w:r w:rsidRPr="00BD4E0C">
        <w:rPr>
          <w:rStyle w:val="Siln"/>
        </w:rPr>
        <w:t xml:space="preserve">o prokazování znalosti českého jazyka a </w:t>
      </w:r>
      <w:r w:rsidR="00396F6D">
        <w:rPr>
          <w:rStyle w:val="Siln"/>
        </w:rPr>
        <w:t xml:space="preserve">českých </w:t>
      </w:r>
      <w:r w:rsidRPr="00BD4E0C">
        <w:rPr>
          <w:rStyle w:val="Siln"/>
        </w:rPr>
        <w:t>reálií pro účely státního občanství</w:t>
      </w:r>
    </w:p>
    <w:p w:rsidR="000660E0" w:rsidRPr="00BD4E0C" w:rsidRDefault="000660E0" w:rsidP="000660E0">
      <w:pPr>
        <w:pStyle w:val="Styl2"/>
      </w:pPr>
      <w:r w:rsidRPr="00BD4E0C">
        <w:t xml:space="preserve">Ministerstvo školství, mládeže a tělovýchovy v dohodě s Ministerstvem vnitra stanoví podle </w:t>
      </w:r>
      <w:r w:rsidRPr="003C3412">
        <w:t>§ 78 zákona č. 186/2013 Sb.,</w:t>
      </w:r>
      <w:r w:rsidRPr="00BD4E0C">
        <w:t xml:space="preserve"> o státním </w:t>
      </w:r>
      <w:r w:rsidRPr="00231013">
        <w:t>občanství</w:t>
      </w:r>
      <w:r w:rsidRPr="00BD4E0C">
        <w:t xml:space="preserve"> České republiky a o změně některých zákonů (zákon o státním občanství České republiky):</w:t>
      </w:r>
    </w:p>
    <w:p w:rsidR="000660E0" w:rsidRPr="00BD4E0C" w:rsidRDefault="000660E0" w:rsidP="000660E0">
      <w:pPr>
        <w:pStyle w:val="Styl1"/>
      </w:pPr>
      <w:r w:rsidRPr="00BD4E0C">
        <w:t>§ 1</w:t>
      </w:r>
      <w:r w:rsidRPr="00BD4E0C">
        <w:br/>
      </w:r>
      <w:r w:rsidRPr="00BD4E0C">
        <w:rPr>
          <w:rStyle w:val="Siln"/>
        </w:rPr>
        <w:t>Předmět úpravy</w:t>
      </w:r>
    </w:p>
    <w:p w:rsidR="000660E0" w:rsidRDefault="000660E0" w:rsidP="000660E0">
      <w:pPr>
        <w:pStyle w:val="Styl2"/>
      </w:pPr>
      <w:r w:rsidRPr="00BD4E0C">
        <w:t xml:space="preserve">Tato vyhláška upravuje pro účely udělování státního občanství České republiky rozsah znalosti českého jazyka (dále jen „znalost jazyka“) a </w:t>
      </w:r>
      <w:r>
        <w:t xml:space="preserve">rozsah </w:t>
      </w:r>
      <w:r w:rsidRPr="00BD4E0C">
        <w:t>základní</w:t>
      </w:r>
      <w:r>
        <w:t>ch</w:t>
      </w:r>
      <w:r w:rsidRPr="00BD4E0C">
        <w:t xml:space="preserve"> znalost</w:t>
      </w:r>
      <w:r>
        <w:t>í</w:t>
      </w:r>
      <w:r w:rsidRPr="00BD4E0C">
        <w:t xml:space="preserve"> ústavního systému České republiky a základní orientace v kulturně-společenských, zeměpisných a historických reáliích České republiky (dále jen „znalost reálií“), podrobnosti o zkoušce z jazyka a reálií a jazykové zkoušky rovnocenné jazykové části zkoušky z jazyka a reálií.</w:t>
      </w:r>
    </w:p>
    <w:p w:rsidR="000660E0" w:rsidRPr="00BD4E0C" w:rsidRDefault="000660E0" w:rsidP="000660E0">
      <w:pPr>
        <w:spacing w:before="120" w:after="120" w:line="240" w:lineRule="exact"/>
        <w:jc w:val="both"/>
        <w:rPr>
          <w:rFonts w:ascii="Times New Roman" w:eastAsia="MS Mincho" w:hAnsi="Times New Roman"/>
          <w:sz w:val="24"/>
          <w:szCs w:val="24"/>
        </w:rPr>
      </w:pPr>
      <w:bookmarkStart w:id="0" w:name="_GoBack"/>
      <w:bookmarkEnd w:id="0"/>
    </w:p>
    <w:p w:rsidR="000660E0" w:rsidRPr="00BD4E0C" w:rsidRDefault="000660E0" w:rsidP="000660E0">
      <w:pPr>
        <w:pStyle w:val="Styl1"/>
        <w:rPr>
          <w:rStyle w:val="Siln"/>
        </w:rPr>
      </w:pPr>
      <w:r w:rsidRPr="00BD4E0C">
        <w:rPr>
          <w:rStyle w:val="Siln"/>
        </w:rPr>
        <w:t>Rozsah znalosti českého jazyka a českých reálií</w:t>
      </w:r>
    </w:p>
    <w:p w:rsidR="000660E0" w:rsidRPr="00231013" w:rsidRDefault="000660E0" w:rsidP="000660E0">
      <w:pPr>
        <w:pStyle w:val="Styl1"/>
      </w:pPr>
      <w:r w:rsidRPr="00BD4E0C">
        <w:t>§ 2</w:t>
      </w:r>
    </w:p>
    <w:p w:rsidR="000660E0" w:rsidRPr="00BD4E0C" w:rsidRDefault="000660E0" w:rsidP="000660E0">
      <w:pPr>
        <w:pStyle w:val="Styl2"/>
      </w:pPr>
      <w:r w:rsidRPr="00BD4E0C">
        <w:t>(1) Požaduje se znalost jazyka alespoň na úrovni B1 podle Společného evropského referenčního rámce pro jazyky.</w:t>
      </w:r>
    </w:p>
    <w:p w:rsidR="000660E0" w:rsidRPr="00BD4E0C" w:rsidRDefault="000660E0" w:rsidP="000660E0">
      <w:pPr>
        <w:pStyle w:val="Styl2"/>
      </w:pPr>
      <w:r w:rsidRPr="00BD4E0C">
        <w:t>(2) Rozsah znalosti podle odstavce 1 zahrnuje tyto dovednosti:</w:t>
      </w:r>
    </w:p>
    <w:p w:rsidR="000660E0" w:rsidRPr="00231013" w:rsidRDefault="000660E0" w:rsidP="000660E0">
      <w:pPr>
        <w:pStyle w:val="Styl3"/>
      </w:pPr>
      <w:r w:rsidRPr="00231013">
        <w:t>a)</w:t>
      </w:r>
      <w:r>
        <w:tab/>
        <w:t xml:space="preserve">porozumět </w:t>
      </w:r>
      <w:r w:rsidRPr="00231013">
        <w:t>hlavním myšlenkám srozumitelné spisovné vstupní informace</w:t>
      </w:r>
      <w:r>
        <w:t xml:space="preserve"> na běžné téma (zaměstnání, škola, volný čas atd.),</w:t>
      </w:r>
    </w:p>
    <w:p w:rsidR="000660E0" w:rsidRDefault="000660E0" w:rsidP="000660E0">
      <w:pPr>
        <w:pStyle w:val="Styl3"/>
      </w:pPr>
      <w:r>
        <w:t>b)</w:t>
      </w:r>
      <w:r>
        <w:tab/>
      </w:r>
      <w:r w:rsidRPr="005F0404">
        <w:t xml:space="preserve">zapojit se bez přípravy do hovoru o </w:t>
      </w:r>
      <w:r>
        <w:t xml:space="preserve">známých </w:t>
      </w:r>
      <w:r w:rsidRPr="005F0404">
        <w:t xml:space="preserve">tématech nebo </w:t>
      </w:r>
      <w:r>
        <w:t xml:space="preserve">tématech </w:t>
      </w:r>
      <w:r w:rsidRPr="005F0404">
        <w:t>týkají</w:t>
      </w:r>
      <w:r>
        <w:t>cích se</w:t>
      </w:r>
      <w:r w:rsidRPr="005F0404">
        <w:t xml:space="preserve"> každodenního života, popsat zážitky a události, sny, naděje a cíle a umět stručně vysvětlit a odůvodnit své názory a přání</w:t>
      </w:r>
      <w:r>
        <w:t>,</w:t>
      </w:r>
    </w:p>
    <w:p w:rsidR="000660E0" w:rsidRPr="005F0404" w:rsidRDefault="000660E0" w:rsidP="000660E0">
      <w:pPr>
        <w:pStyle w:val="Styl3"/>
      </w:pPr>
      <w:r>
        <w:t>c)</w:t>
      </w:r>
      <w:r>
        <w:tab/>
      </w:r>
      <w:r w:rsidRPr="005F0404">
        <w:t xml:space="preserve">napsat jednoduchý souvislý text na témata, která </w:t>
      </w:r>
      <w:r>
        <w:t xml:space="preserve">pisatel </w:t>
      </w:r>
      <w:r w:rsidRPr="005F0404">
        <w:t xml:space="preserve">dobře zná nebo </w:t>
      </w:r>
      <w:r>
        <w:t xml:space="preserve">o </w:t>
      </w:r>
      <w:r w:rsidRPr="005F0404">
        <w:t xml:space="preserve">která </w:t>
      </w:r>
      <w:r>
        <w:t>se zajímá</w:t>
      </w:r>
      <w:r w:rsidRPr="005F0404">
        <w:t>.</w:t>
      </w:r>
    </w:p>
    <w:p w:rsidR="000660E0" w:rsidRPr="00BD4E0C" w:rsidRDefault="000660E0" w:rsidP="000660E0">
      <w:pPr>
        <w:pStyle w:val="Styl1"/>
      </w:pPr>
      <w:r w:rsidRPr="00BD4E0C">
        <w:t>§ 3</w:t>
      </w:r>
    </w:p>
    <w:p w:rsidR="000660E0" w:rsidRPr="00BD4E0C" w:rsidRDefault="000660E0" w:rsidP="000660E0">
      <w:pPr>
        <w:pStyle w:val="Styl2"/>
      </w:pPr>
      <w:r w:rsidRPr="00BD4E0C">
        <w:t>(1) Požad</w:t>
      </w:r>
      <w:r>
        <w:t>u</w:t>
      </w:r>
      <w:r w:rsidRPr="00BD4E0C">
        <w:t>je se znalost reálií alespoň na úrovni odpovídající stupni základního vzdělání</w:t>
      </w:r>
      <w:r w:rsidRPr="00BD4E0C">
        <w:rPr>
          <w:vertAlign w:val="superscript"/>
        </w:rPr>
        <w:footnoteReference w:id="1"/>
      </w:r>
      <w:r w:rsidRPr="00BD4E0C">
        <w:t>.</w:t>
      </w:r>
    </w:p>
    <w:p w:rsidR="000660E0" w:rsidRPr="00BD4E0C" w:rsidRDefault="000660E0" w:rsidP="000660E0">
      <w:pPr>
        <w:pStyle w:val="Styl2"/>
      </w:pPr>
      <w:r w:rsidRPr="00BD4E0C">
        <w:t>(2) Rozsah znalosti podle odstavce 1 zahrnuje tyto oblasti:</w:t>
      </w:r>
    </w:p>
    <w:p w:rsidR="000660E0" w:rsidRPr="00BD4E0C" w:rsidRDefault="000660E0" w:rsidP="000660E0">
      <w:pPr>
        <w:pStyle w:val="Styl3"/>
      </w:pPr>
      <w:r w:rsidRPr="00BD4E0C">
        <w:t>a)</w:t>
      </w:r>
      <w:r w:rsidRPr="00BD4E0C">
        <w:tab/>
        <w:t>občanský základ, zejména základy státního zřízení a politického systému České republiky, státní správu a samosprávu, státní symboly, hospodářské a politické postavení České republiky v Evropě, základy právního řádu České republiky, základy hospodaření s penězi v České republice a základní orientaci v praktickém životě,</w:t>
      </w:r>
    </w:p>
    <w:p w:rsidR="000660E0" w:rsidRPr="00BD4E0C" w:rsidRDefault="000660E0" w:rsidP="000660E0">
      <w:pPr>
        <w:pStyle w:val="Styl3"/>
      </w:pPr>
      <w:r w:rsidRPr="00BD4E0C">
        <w:lastRenderedPageBreak/>
        <w:t>b)</w:t>
      </w:r>
      <w:r w:rsidRPr="00BD4E0C">
        <w:tab/>
        <w:t>základní historické a kulturní údaje o České republice, zejména klíčové události a osobnosti minulosti i současnosti, státní svátky a významné dny, kulturní a historické památky,</w:t>
      </w:r>
    </w:p>
    <w:p w:rsidR="000660E0" w:rsidRPr="00BD4E0C" w:rsidRDefault="000660E0" w:rsidP="000660E0">
      <w:pPr>
        <w:pStyle w:val="Styl3"/>
      </w:pPr>
      <w:r w:rsidRPr="00BD4E0C">
        <w:t>c)</w:t>
      </w:r>
      <w:r w:rsidRPr="00BD4E0C">
        <w:tab/>
        <w:t>základní geografické údaje o České republice, zejména její regiony, základní geografické, demografické a hospodářské charakteristiky.</w:t>
      </w:r>
    </w:p>
    <w:p w:rsidR="000660E0" w:rsidRPr="00BD4E0C" w:rsidRDefault="000660E0" w:rsidP="000660E0">
      <w:pPr>
        <w:pStyle w:val="Styl1"/>
        <w:rPr>
          <w:rStyle w:val="Siln"/>
        </w:rPr>
      </w:pPr>
      <w:r w:rsidRPr="00BD4E0C">
        <w:rPr>
          <w:rStyle w:val="Siln"/>
        </w:rPr>
        <w:t>Zkouška z jazyka a reálií</w:t>
      </w:r>
    </w:p>
    <w:p w:rsidR="000660E0" w:rsidRPr="00BD4E0C" w:rsidRDefault="000660E0" w:rsidP="000660E0">
      <w:pPr>
        <w:pStyle w:val="Styl1"/>
      </w:pPr>
      <w:r w:rsidRPr="00BD4E0C">
        <w:t>§ 4</w:t>
      </w:r>
    </w:p>
    <w:p w:rsidR="000660E0" w:rsidRPr="00BD4E0C" w:rsidRDefault="000660E0" w:rsidP="000660E0">
      <w:pPr>
        <w:pStyle w:val="Styl2"/>
      </w:pPr>
      <w:r w:rsidRPr="00BD4E0C">
        <w:t xml:space="preserve">(1) Osoba uskutečňující zkoušku z jazyka a reálií (dále jen „zkušební instituce“) </w:t>
      </w:r>
      <w:r>
        <w:t>zveřejňuje způsobem umožňující dálkový přístup informaci o</w:t>
      </w:r>
    </w:p>
    <w:p w:rsidR="000660E0" w:rsidRPr="00BD4E0C" w:rsidRDefault="000660E0" w:rsidP="000660E0">
      <w:pPr>
        <w:pStyle w:val="Styl3"/>
      </w:pPr>
      <w:r w:rsidRPr="00BD4E0C">
        <w:t>a)</w:t>
      </w:r>
      <w:r w:rsidRPr="00BD4E0C">
        <w:tab/>
        <w:t>způsob</w:t>
      </w:r>
      <w:r>
        <w:t>u</w:t>
      </w:r>
      <w:r w:rsidRPr="00BD4E0C">
        <w:t xml:space="preserve"> podávání přihlášek a minimálním časovém předstihu, s nímž se podává přihláška před zvoleným termínem zkoušky (§ 5 odst. 2),</w:t>
      </w:r>
    </w:p>
    <w:p w:rsidR="000660E0" w:rsidRPr="00BD4E0C" w:rsidRDefault="000660E0" w:rsidP="000660E0">
      <w:pPr>
        <w:pStyle w:val="Styl3"/>
      </w:pPr>
      <w:r w:rsidRPr="00BD4E0C">
        <w:t>b)</w:t>
      </w:r>
      <w:r w:rsidRPr="00BD4E0C">
        <w:tab/>
        <w:t>organizaci zkoušky,</w:t>
      </w:r>
    </w:p>
    <w:p w:rsidR="000660E0" w:rsidRPr="00BD4E0C" w:rsidRDefault="000660E0" w:rsidP="000660E0">
      <w:pPr>
        <w:pStyle w:val="Styl3"/>
      </w:pPr>
      <w:r w:rsidRPr="00BD4E0C">
        <w:t>c)</w:t>
      </w:r>
      <w:r w:rsidRPr="00BD4E0C">
        <w:tab/>
        <w:t>následcích opožděného podání přihlášky ke zkoušce (§ 5 odst. 2) nebo opožděného dostavení se k dílčí zkoušce (§ 6 odst. 2)</w:t>
      </w:r>
      <w:r>
        <w:t>.</w:t>
      </w:r>
    </w:p>
    <w:p w:rsidR="000660E0" w:rsidRDefault="000660E0" w:rsidP="000660E0">
      <w:pPr>
        <w:pStyle w:val="Styl2"/>
      </w:pPr>
      <w:r w:rsidRPr="00BD4E0C" w:rsidDel="00E17F4B">
        <w:t xml:space="preserve"> </w:t>
      </w:r>
      <w:r w:rsidRPr="00BD4E0C">
        <w:t>(2) Zkušební instituce zajišťuje vhodná opatření k podpoře odůvodněných zvláštních potřeb uchazečů</w:t>
      </w:r>
      <w:r>
        <w:t xml:space="preserve"> (</w:t>
      </w:r>
      <w:r w:rsidRPr="00010FFB">
        <w:t>dále jen „uchazeč“</w:t>
      </w:r>
      <w:r>
        <w:t>)</w:t>
      </w:r>
      <w:r w:rsidRPr="00BD4E0C">
        <w:t xml:space="preserve">, například uchazečů se zdravotním postižením nebo uchazečů s dětmi </w:t>
      </w:r>
      <w:r>
        <w:t xml:space="preserve">předškolního věku nebo se závažným zdravotním postiženým. </w:t>
      </w:r>
      <w:r w:rsidRPr="00BD4E0C">
        <w:t xml:space="preserve">Zdravotní postižení nebo jiné zdravotní důvody se dokládají </w:t>
      </w:r>
      <w:r>
        <w:t xml:space="preserve">lékařským potvrzením. </w:t>
      </w:r>
    </w:p>
    <w:p w:rsidR="000660E0" w:rsidRPr="00BD4E0C" w:rsidRDefault="000660E0" w:rsidP="000660E0">
      <w:pPr>
        <w:pStyle w:val="Styl1"/>
      </w:pPr>
      <w:r w:rsidRPr="00BD4E0C">
        <w:t>§ 5</w:t>
      </w:r>
    </w:p>
    <w:p w:rsidR="000660E0" w:rsidRPr="00BD4E0C" w:rsidRDefault="000660E0" w:rsidP="000660E0">
      <w:pPr>
        <w:pStyle w:val="Styl2"/>
      </w:pPr>
      <w:r w:rsidRPr="00BD4E0C">
        <w:t>(1) Uchazeč se přihlašuje ke zkoušce s uvedením zvoleného termínu a zkušebního místa; dále uvede, zda se přihlašuje k oběma, nebo jen k jedné části zkoušky (§ 7 odst. 1).</w:t>
      </w:r>
    </w:p>
    <w:p w:rsidR="000660E0" w:rsidRPr="00BD4E0C" w:rsidRDefault="000660E0" w:rsidP="000660E0">
      <w:pPr>
        <w:pStyle w:val="Styl2"/>
      </w:pPr>
      <w:r w:rsidRPr="00BD4E0C">
        <w:t xml:space="preserve">(2) Ke zkoušce se uchazeč přihlašuje elektronicky nejpozději 7 dní před prvním dnem zvoleného termínu. </w:t>
      </w:r>
      <w:r>
        <w:t xml:space="preserve">Je-li termín volný, včasnou přihlášku zkušební instituce potvrdí; opožděnou může potvrdit podle časových a organizačních možností. Je-li termín obsazený, přihlášku </w:t>
      </w:r>
      <w:r w:rsidRPr="00BD4E0C">
        <w:t>nepotvrdí a sdělí nejbližší volné termíny pro dané zkušební místo. Potvrzení podle věty druhé a sdělení podle věty třetí mají zpravidla elektronickou formu.</w:t>
      </w:r>
    </w:p>
    <w:p w:rsidR="000660E0" w:rsidRPr="00BD4E0C" w:rsidRDefault="000660E0" w:rsidP="000660E0">
      <w:pPr>
        <w:pStyle w:val="Styl1"/>
      </w:pPr>
      <w:r w:rsidRPr="00BD4E0C">
        <w:t>§ 6</w:t>
      </w:r>
    </w:p>
    <w:p w:rsidR="000660E0" w:rsidRPr="00BD4E0C" w:rsidRDefault="000660E0" w:rsidP="000660E0">
      <w:pPr>
        <w:pStyle w:val="Styl2"/>
      </w:pPr>
      <w:r w:rsidRPr="00BD4E0C">
        <w:t>(1) Uchazeč přistupuje ke zkoušce (k jazykové části zkoušky konané písemnou formou, k jazykové části zkoušky konané ústní formou, k části reálií) na základě potvrzené přihlášky v uvedeném termínu a zkušebním místě.</w:t>
      </w:r>
    </w:p>
    <w:p w:rsidR="000660E0" w:rsidRPr="00BD4E0C" w:rsidRDefault="000660E0" w:rsidP="000660E0">
      <w:pPr>
        <w:pStyle w:val="Styl2"/>
      </w:pPr>
      <w:r w:rsidRPr="00BD4E0C">
        <w:t>(2) Uchazeč je povinen dostavit se s předstihem podle informace o organizaci zkoušky z jazyka a reálií [§ 4 odst. 1 písm. b)]; uchazeči, který se opozdil, lze umožnit přístup podle časových a organizačních možností.</w:t>
      </w:r>
    </w:p>
    <w:p w:rsidR="000660E0" w:rsidRPr="00967CE0" w:rsidRDefault="000660E0" w:rsidP="000660E0">
      <w:pPr>
        <w:pStyle w:val="Styl1"/>
      </w:pPr>
      <w:r w:rsidRPr="00967CE0">
        <w:t>§ 7</w:t>
      </w:r>
    </w:p>
    <w:p w:rsidR="000660E0" w:rsidRPr="008333A6" w:rsidRDefault="000660E0" w:rsidP="000660E0">
      <w:pPr>
        <w:pStyle w:val="Styl2"/>
      </w:pPr>
      <w:r w:rsidRPr="00967CE0" w:rsidDel="004E65B5">
        <w:rPr>
          <w:rFonts w:eastAsia="Times New Roman"/>
          <w:iCs/>
          <w:color w:val="000000"/>
        </w:rPr>
        <w:t xml:space="preserve"> </w:t>
      </w:r>
      <w:r w:rsidRPr="00BD4E0C">
        <w:t>(</w:t>
      </w:r>
      <w:r>
        <w:t>1</w:t>
      </w:r>
      <w:r w:rsidRPr="00BD4E0C">
        <w:t>) Zkouška se skládá z</w:t>
      </w:r>
    </w:p>
    <w:p w:rsidR="000660E0" w:rsidRPr="00BD4E0C" w:rsidRDefault="000660E0" w:rsidP="000660E0">
      <w:pPr>
        <w:pStyle w:val="Styl3"/>
      </w:pPr>
      <w:r w:rsidRPr="00BD4E0C">
        <w:t>a)</w:t>
      </w:r>
      <w:r w:rsidRPr="00BD4E0C">
        <w:tab/>
        <w:t>jazykové části, konané písemnou a ústní formou,</w:t>
      </w:r>
    </w:p>
    <w:p w:rsidR="000660E0" w:rsidRPr="00BD4E0C" w:rsidRDefault="000660E0" w:rsidP="000660E0">
      <w:pPr>
        <w:pStyle w:val="Styl3"/>
      </w:pPr>
      <w:r w:rsidRPr="00BD4E0C">
        <w:t>b)</w:t>
      </w:r>
      <w:r w:rsidRPr="00BD4E0C">
        <w:tab/>
        <w:t>části reálií, konané pouze písemnou formou.</w:t>
      </w:r>
    </w:p>
    <w:p w:rsidR="000660E0" w:rsidRPr="00193DC2" w:rsidRDefault="000660E0" w:rsidP="000660E0">
      <w:pPr>
        <w:pStyle w:val="Styl2"/>
      </w:pPr>
      <w:r w:rsidRPr="00BD4E0C">
        <w:t>(</w:t>
      </w:r>
      <w:r>
        <w:t>2</w:t>
      </w:r>
      <w:r w:rsidRPr="00BD4E0C">
        <w:t xml:space="preserve">) Písemnou formou se rozumí písemný test. </w:t>
      </w:r>
      <w:r w:rsidRPr="00193DC2">
        <w:t>Ústní formou se rozumí pohovor.</w:t>
      </w:r>
    </w:p>
    <w:p w:rsidR="000660E0" w:rsidRPr="00BD4E0C" w:rsidRDefault="000660E0" w:rsidP="000660E0">
      <w:pPr>
        <w:pStyle w:val="Styl2"/>
      </w:pPr>
      <w:r w:rsidRPr="00BD4E0C">
        <w:t>(</w:t>
      </w:r>
      <w:r>
        <w:t>3</w:t>
      </w:r>
      <w:r w:rsidRPr="00BD4E0C">
        <w:t>) Zkoušky jsou neveřejné.</w:t>
      </w:r>
      <w:r>
        <w:t xml:space="preserve"> </w:t>
      </w:r>
    </w:p>
    <w:p w:rsidR="000660E0" w:rsidRPr="00BD4E0C" w:rsidRDefault="000660E0" w:rsidP="000660E0">
      <w:pPr>
        <w:pStyle w:val="Styl2"/>
      </w:pPr>
      <w:r w:rsidRPr="00BD4E0C">
        <w:lastRenderedPageBreak/>
        <w:t>(</w:t>
      </w:r>
      <w:r>
        <w:t>4</w:t>
      </w:r>
      <w:r w:rsidRPr="00BD4E0C">
        <w:t>) V podrobnostech se průběh zkoušky z jazyka a reálií řídí zkušebním řádem uvedeným v příloze č. 1 této vyhlášky.</w:t>
      </w:r>
    </w:p>
    <w:p w:rsidR="000660E0" w:rsidRPr="00BD4E0C" w:rsidRDefault="000660E0" w:rsidP="000660E0">
      <w:pPr>
        <w:pStyle w:val="Styl2"/>
      </w:pPr>
      <w:r w:rsidRPr="00BD4E0C">
        <w:t>(</w:t>
      </w:r>
      <w:r>
        <w:t>5</w:t>
      </w:r>
      <w:r w:rsidRPr="00BD4E0C">
        <w:t>) O zkouškách se vede dokumentace tvořená</w:t>
      </w:r>
    </w:p>
    <w:p w:rsidR="000660E0" w:rsidRPr="00BD4E0C" w:rsidRDefault="000660E0" w:rsidP="000660E0">
      <w:pPr>
        <w:pStyle w:val="Styl3"/>
      </w:pPr>
      <w:r w:rsidRPr="00BD4E0C">
        <w:t>a)</w:t>
      </w:r>
      <w:r w:rsidRPr="00BD4E0C">
        <w:tab/>
        <w:t>přihláškou uchazeče na daný termín,</w:t>
      </w:r>
    </w:p>
    <w:p w:rsidR="000660E0" w:rsidRPr="009F1BDD" w:rsidRDefault="000660E0" w:rsidP="000660E0">
      <w:pPr>
        <w:pStyle w:val="Styl3"/>
      </w:pPr>
      <w:r w:rsidRPr="009F1BDD">
        <w:t>b) záznamovými archy, do kterých uchazeči zapisují řešení písemné formy zkoušky,</w:t>
      </w:r>
    </w:p>
    <w:p w:rsidR="000660E0" w:rsidRDefault="000660E0" w:rsidP="000660E0">
      <w:pPr>
        <w:pStyle w:val="Styl3"/>
      </w:pPr>
      <w:r w:rsidRPr="009F1BDD">
        <w:t xml:space="preserve">c) protokolem o zkoušce, ve kterém </w:t>
      </w:r>
      <w:r>
        <w:t>se zaznamenává průběh celé zkoušky včetně hodnocení.</w:t>
      </w:r>
    </w:p>
    <w:p w:rsidR="000660E0" w:rsidRPr="00BD4E0C" w:rsidRDefault="000660E0" w:rsidP="000660E0">
      <w:pPr>
        <w:pStyle w:val="Styl1"/>
      </w:pPr>
      <w:r w:rsidRPr="00BD4E0C">
        <w:t>§ 8</w:t>
      </w:r>
    </w:p>
    <w:p w:rsidR="000660E0" w:rsidRPr="00BD4E0C" w:rsidRDefault="000660E0" w:rsidP="000660E0">
      <w:pPr>
        <w:pStyle w:val="Styl2"/>
      </w:pPr>
      <w:r w:rsidRPr="00BD4E0C">
        <w:t>(1) Uchazeči, kterému brání v pokračování v započaté části zkoušky jím nezaviněná závažná okolnost, zejména náhlá zdravotní indispozice, je příslušná část zkoušky přerušena. Tento uchazeč podle okolností dokončí zkoušku v témže termínu, nebo vykoná náhradní zkoušku ve zvoleném příštím termínu.</w:t>
      </w:r>
    </w:p>
    <w:p w:rsidR="000660E0" w:rsidRPr="00BD4E0C" w:rsidRDefault="000660E0" w:rsidP="000660E0">
      <w:pPr>
        <w:pStyle w:val="Styl2"/>
      </w:pPr>
      <w:r w:rsidRPr="00BD4E0C">
        <w:t xml:space="preserve">(2) Uchazeči, který se při zkoušce dopustí zjevného nepoctivého jednání, ruší klid na práci nebo jiným závažným způsobem nebo opakovaně poruší zkušební řád, je příslušná část zkoušky ukončena s tím, že ji konal neúspěšně </w:t>
      </w:r>
      <w:r>
        <w:t>(</w:t>
      </w:r>
      <w:r w:rsidRPr="00BD4E0C">
        <w:t>§ 9 odst. 1</w:t>
      </w:r>
      <w:r>
        <w:t>)</w:t>
      </w:r>
      <w:r w:rsidRPr="00BD4E0C">
        <w:t>.</w:t>
      </w:r>
    </w:p>
    <w:p w:rsidR="000660E0" w:rsidRPr="00BD4E0C" w:rsidRDefault="000660E0" w:rsidP="000660E0">
      <w:pPr>
        <w:pStyle w:val="Styl1"/>
      </w:pPr>
      <w:r w:rsidRPr="00BD4E0C">
        <w:t>§ 9</w:t>
      </w:r>
    </w:p>
    <w:p w:rsidR="000660E0" w:rsidRDefault="000660E0" w:rsidP="000660E0">
      <w:pPr>
        <w:pStyle w:val="Styl2"/>
      </w:pPr>
      <w:r w:rsidRPr="00BD4E0C">
        <w:t>(1) Výsledek zkoušky se hodnotí samostatně pro jazykovou část a část  reálií uvedením, že uchazeč uspěl, nebo neuspěl.</w:t>
      </w:r>
    </w:p>
    <w:p w:rsidR="000660E0" w:rsidRDefault="000660E0" w:rsidP="000660E0">
      <w:pPr>
        <w:pStyle w:val="Styl2"/>
      </w:pPr>
      <w:r>
        <w:t>(2) K úspěchu v jazykové části je třeba uspět v písemné i ústní formě. K úspěchu v písemné formě je třeba uspět alespoň ze 60% celkově a zároveň alespoň z 50% v jednom a ze 60% v každém dalším okruhu. K úspěchu v ústní části je třeba uspět alespoň ze 60% celkově.</w:t>
      </w:r>
    </w:p>
    <w:p w:rsidR="000660E0" w:rsidRPr="00661F5A" w:rsidRDefault="000660E0" w:rsidP="000660E0">
      <w:pPr>
        <w:pStyle w:val="Styl2"/>
      </w:pPr>
      <w:r>
        <w:t>(3</w:t>
      </w:r>
      <w:r w:rsidRPr="00661F5A">
        <w:t>) K úspěchu v části reálií je třeba uspět alespoň ze 60 % celkově.</w:t>
      </w:r>
    </w:p>
    <w:p w:rsidR="000660E0" w:rsidRPr="00BD4E0C" w:rsidRDefault="000660E0" w:rsidP="000660E0">
      <w:pPr>
        <w:pStyle w:val="Styl1"/>
      </w:pPr>
      <w:r w:rsidRPr="00BD4E0C">
        <w:t>§ 10</w:t>
      </w:r>
    </w:p>
    <w:p w:rsidR="000660E0" w:rsidRPr="00BD4E0C" w:rsidRDefault="000660E0" w:rsidP="000660E0">
      <w:pPr>
        <w:pStyle w:val="Styl2"/>
      </w:pPr>
      <w:r w:rsidRPr="00BD4E0C">
        <w:t>(1) Uchazeč, který konal obě části zkoušky a v jedné neuspěl, koná opětovně pouze tuto část.</w:t>
      </w:r>
    </w:p>
    <w:p w:rsidR="000660E0" w:rsidRPr="00BD4E0C" w:rsidRDefault="000660E0" w:rsidP="000660E0">
      <w:pPr>
        <w:pStyle w:val="Styl2"/>
      </w:pPr>
      <w:r w:rsidRPr="00BD4E0C">
        <w:t>(2) Uchazeč, který v jazykové části zkoušky uspěl jen v jedné formě, koná tuto část opětovně v obou formách.</w:t>
      </w:r>
    </w:p>
    <w:p w:rsidR="000660E0" w:rsidRPr="00BD4E0C" w:rsidRDefault="000660E0" w:rsidP="000660E0">
      <w:pPr>
        <w:pStyle w:val="Styl1"/>
      </w:pPr>
      <w:r w:rsidRPr="00BD4E0C">
        <w:t>§ 11</w:t>
      </w:r>
    </w:p>
    <w:p w:rsidR="000660E0" w:rsidRPr="00BD4E0C" w:rsidRDefault="000660E0" w:rsidP="000660E0">
      <w:pPr>
        <w:pStyle w:val="Styl2"/>
      </w:pPr>
      <w:r w:rsidRPr="00BD4E0C">
        <w:t xml:space="preserve">(1) O úspěšném vykonání obou nebo jedné části zkoušky vydá </w:t>
      </w:r>
      <w:r>
        <w:t xml:space="preserve">zkušební instituce </w:t>
      </w:r>
      <w:r w:rsidRPr="00BD4E0C">
        <w:t>uchazeči doklad, jehož vzor je uveden v příloze č. 2 této vyhlášky (dále jen „doklad“).</w:t>
      </w:r>
    </w:p>
    <w:p w:rsidR="000660E0" w:rsidRPr="00BD4E0C" w:rsidRDefault="000660E0" w:rsidP="000660E0">
      <w:pPr>
        <w:pStyle w:val="Styl2"/>
      </w:pPr>
      <w:r w:rsidRPr="00BD4E0C">
        <w:t xml:space="preserve">(2) Doklad se vyhotovuje na tiskopisu o rozměrech 210 x </w:t>
      </w:r>
      <w:smartTag w:uri="urn:schemas-microsoft-com:office:smarttags" w:element="metricconverter">
        <w:smartTagPr>
          <w:attr w:name="ProductID" w:val="297 mm"/>
        </w:smartTagPr>
        <w:r w:rsidRPr="00BD4E0C">
          <w:t>297 mm</w:t>
        </w:r>
      </w:smartTag>
      <w:r w:rsidRPr="00BD4E0C">
        <w:t xml:space="preserve"> opatřeném na každé straně šedým podtiskem s motivem malého státního znaku a lipových listů. </w:t>
      </w:r>
    </w:p>
    <w:p w:rsidR="000660E0" w:rsidRPr="00BD4E0C" w:rsidRDefault="000660E0" w:rsidP="000660E0">
      <w:pPr>
        <w:pStyle w:val="Styl2"/>
      </w:pPr>
      <w:r w:rsidRPr="00BD4E0C">
        <w:t>(3) V záhlaví dokladu se uvede název a sídlo zkušební instituce a označení příslušného pracoviště a zkušebního místa. Jako evidenční číslo dokladu se uvede číslo, pod kterým tato osoba eviduje vydání dokladu a zajišťuje tak v rámci své dokumentace nezaměnitelné označení vydání dokladu dané fyzické osobě.</w:t>
      </w:r>
    </w:p>
    <w:p w:rsidR="000660E0" w:rsidRPr="00BD4E0C" w:rsidRDefault="000660E0" w:rsidP="000660E0">
      <w:pPr>
        <w:pStyle w:val="Styl2"/>
      </w:pPr>
      <w:r w:rsidRPr="00BD4E0C">
        <w:t>(4) O výsledku zkoušky se v dokladu uvede, že uchazeč uspěl v jazykové části, nebo v části reálií, anebo v jazykové části i části reálií.</w:t>
      </w:r>
    </w:p>
    <w:p w:rsidR="000660E0" w:rsidRPr="00BD4E0C" w:rsidRDefault="000660E0" w:rsidP="000660E0">
      <w:pPr>
        <w:pStyle w:val="Styl2"/>
      </w:pPr>
      <w:r w:rsidRPr="00BD4E0C">
        <w:lastRenderedPageBreak/>
        <w:t xml:space="preserve">(5) Na dokladu se dále uvede jméno, příjmení a funkce vedoucího zaměstnance odpovědného za </w:t>
      </w:r>
      <w:r>
        <w:t>uskutečňování</w:t>
      </w:r>
      <w:r w:rsidRPr="00BD4E0C">
        <w:t xml:space="preserve"> zkoušky. Vydání dokladu se stvrzuje podpisem tohoto zaměstnance a razítkem zkušební instituce.</w:t>
      </w:r>
    </w:p>
    <w:p w:rsidR="000660E0" w:rsidRPr="00BD4E0C" w:rsidRDefault="000660E0" w:rsidP="000660E0">
      <w:pPr>
        <w:pStyle w:val="Styl1"/>
      </w:pPr>
      <w:r w:rsidRPr="00BD4E0C">
        <w:t>§ 12</w:t>
      </w:r>
    </w:p>
    <w:p w:rsidR="000660E0" w:rsidRPr="00BD4E0C" w:rsidRDefault="000660E0" w:rsidP="000660E0">
      <w:pPr>
        <w:pStyle w:val="Styl2"/>
      </w:pPr>
      <w:r w:rsidRPr="00BD4E0C">
        <w:t xml:space="preserve">(1) O neúspěšném konání jedné nebo obou částí zkoušky vydá </w:t>
      </w:r>
      <w:r>
        <w:t xml:space="preserve">zkušební instituce </w:t>
      </w:r>
      <w:r w:rsidRPr="00BD4E0C">
        <w:t>uchazeči písemné potvrzení (dále jen „potvrzení“), pokud o to požádá.</w:t>
      </w:r>
    </w:p>
    <w:p w:rsidR="000660E0" w:rsidRPr="00BD4E0C" w:rsidRDefault="000660E0" w:rsidP="000660E0">
      <w:pPr>
        <w:pStyle w:val="Styl2"/>
      </w:pPr>
      <w:r w:rsidRPr="00BD4E0C">
        <w:t>(2) V potvrzení se uvede alespoň název a sídlo zkušební instituce, označení příslušného pracoviště a zkušebního místa a zkušební termín.</w:t>
      </w:r>
    </w:p>
    <w:p w:rsidR="000660E0" w:rsidRPr="00BD4E0C" w:rsidRDefault="000660E0" w:rsidP="000660E0">
      <w:pPr>
        <w:pStyle w:val="Styl1"/>
      </w:pPr>
      <w:r w:rsidRPr="00BD4E0C">
        <w:t>§ 13</w:t>
      </w:r>
      <w:r w:rsidRPr="00BD4E0C">
        <w:br/>
      </w:r>
      <w:r w:rsidRPr="00BD4E0C">
        <w:rPr>
          <w:rStyle w:val="Siln"/>
        </w:rPr>
        <w:t>Jazykové zkoušky rovnocenné jazykové části zkoušky z jazyka a reálií</w:t>
      </w:r>
    </w:p>
    <w:p w:rsidR="000660E0" w:rsidRPr="00BD4E0C" w:rsidRDefault="000660E0" w:rsidP="000660E0">
      <w:pPr>
        <w:pStyle w:val="Styl2"/>
      </w:pPr>
      <w:r w:rsidRPr="00BD4E0C">
        <w:t>Jazykové části zkoušky z jazyka a reálií jsou pro účely udělování státního občanství postaveny naroveň</w:t>
      </w:r>
    </w:p>
    <w:p w:rsidR="000660E0" w:rsidRPr="00BD4E0C" w:rsidRDefault="000660E0" w:rsidP="000660E0">
      <w:pPr>
        <w:pStyle w:val="Styl3"/>
      </w:pPr>
      <w:r w:rsidRPr="00BD4E0C">
        <w:t>a)</w:t>
      </w:r>
      <w:r w:rsidRPr="00BD4E0C">
        <w:tab/>
        <w:t>maturitní zkouš</w:t>
      </w:r>
      <w:r>
        <w:t>ce</w:t>
      </w:r>
      <w:r w:rsidRPr="00BD4E0C">
        <w:t xml:space="preserve"> z českého jazyka,</w:t>
      </w:r>
    </w:p>
    <w:p w:rsidR="000660E0" w:rsidRPr="00BD4E0C" w:rsidRDefault="000660E0" w:rsidP="000660E0">
      <w:pPr>
        <w:pStyle w:val="Styl3"/>
      </w:pPr>
      <w:r w:rsidRPr="00BD4E0C">
        <w:t>b)</w:t>
      </w:r>
      <w:r w:rsidRPr="00BD4E0C">
        <w:tab/>
        <w:t>státní jazykov</w:t>
      </w:r>
      <w:r>
        <w:t>é</w:t>
      </w:r>
      <w:r w:rsidRPr="00BD4E0C">
        <w:t xml:space="preserve"> zkouš</w:t>
      </w:r>
      <w:r>
        <w:t>ce</w:t>
      </w:r>
      <w:r w:rsidRPr="00BD4E0C">
        <w:t xml:space="preserve"> z českého jazyka vykonan</w:t>
      </w:r>
      <w:r>
        <w:t>é</w:t>
      </w:r>
      <w:r w:rsidRPr="00BD4E0C">
        <w:t xml:space="preserve"> na jazykové škole s právem státní jazykové zkoušky,</w:t>
      </w:r>
    </w:p>
    <w:p w:rsidR="000660E0" w:rsidRPr="00BD4E0C" w:rsidRDefault="000660E0" w:rsidP="000660E0">
      <w:pPr>
        <w:pStyle w:val="Styl3"/>
      </w:pPr>
      <w:r w:rsidRPr="00BD4E0C">
        <w:t>c)</w:t>
      </w:r>
      <w:r w:rsidRPr="00BD4E0C">
        <w:tab/>
      </w:r>
      <w:r w:rsidRPr="00010FFB">
        <w:t>státní závěrečn</w:t>
      </w:r>
      <w:r>
        <w:t>é</w:t>
      </w:r>
      <w:r w:rsidRPr="00010FFB">
        <w:t xml:space="preserve"> zkouš</w:t>
      </w:r>
      <w:r>
        <w:t>ce</w:t>
      </w:r>
      <w:r w:rsidRPr="00010FFB">
        <w:t>, státní rigorózní zkouš</w:t>
      </w:r>
      <w:r>
        <w:t>ce</w:t>
      </w:r>
      <w:r w:rsidRPr="00010FFB">
        <w:t xml:space="preserve"> či státní doktorsk</w:t>
      </w:r>
      <w:r>
        <w:t>é</w:t>
      </w:r>
      <w:r w:rsidRPr="00010FFB">
        <w:t xml:space="preserve"> zkouš</w:t>
      </w:r>
      <w:r>
        <w:t>ce</w:t>
      </w:r>
      <w:r w:rsidRPr="00010FFB">
        <w:t xml:space="preserve"> vykonan</w:t>
      </w:r>
      <w:r>
        <w:t>é</w:t>
      </w:r>
      <w:r w:rsidRPr="00010FFB">
        <w:t xml:space="preserve"> na vysoké škole v rámci studijního programu uskutečňovaného v českém jazyce</w:t>
      </w:r>
      <w:r w:rsidRPr="00BD4E0C">
        <w:rPr>
          <w:vertAlign w:val="superscript"/>
        </w:rPr>
        <w:footnoteReference w:id="2"/>
      </w:r>
      <w:r w:rsidRPr="00BD4E0C">
        <w:t>,</w:t>
      </w:r>
    </w:p>
    <w:p w:rsidR="000660E0" w:rsidRPr="00BD4E0C" w:rsidRDefault="000660E0" w:rsidP="000660E0">
      <w:pPr>
        <w:pStyle w:val="Styl3"/>
      </w:pPr>
      <w:r w:rsidRPr="00BD4E0C">
        <w:t>d)</w:t>
      </w:r>
      <w:r w:rsidRPr="00BD4E0C">
        <w:tab/>
        <w:t>zkouš</w:t>
      </w:r>
      <w:r>
        <w:t>ce</w:t>
      </w:r>
      <w:r w:rsidRPr="00BD4E0C">
        <w:t xml:space="preserve"> z českého jazyka pro úroveň B1 nebo vyšší, uskutečňovan</w:t>
      </w:r>
      <w:r>
        <w:t>é</w:t>
      </w:r>
      <w:r w:rsidRPr="00BD4E0C">
        <w:t xml:space="preserve"> plnoprávným </w:t>
      </w:r>
      <w:r>
        <w:t xml:space="preserve">členem </w:t>
      </w:r>
      <w:r w:rsidRPr="00BD4E0C">
        <w:t>Asociace jazykových zkušebních institucí v Evropě (ALTE) na základě její certifikace.</w:t>
      </w:r>
    </w:p>
    <w:p w:rsidR="000660E0" w:rsidRPr="00BD4E0C" w:rsidRDefault="000660E0" w:rsidP="000660E0">
      <w:pPr>
        <w:pStyle w:val="Styl1"/>
      </w:pPr>
      <w:r w:rsidRPr="00BD4E0C">
        <w:t>§ 14</w:t>
      </w:r>
      <w:r w:rsidRPr="00BD4E0C">
        <w:br/>
      </w:r>
      <w:r w:rsidRPr="00BD4E0C">
        <w:rPr>
          <w:rStyle w:val="Siln"/>
        </w:rPr>
        <w:t>Účinnost</w:t>
      </w:r>
    </w:p>
    <w:p w:rsidR="000660E0" w:rsidRPr="00BD4E0C" w:rsidRDefault="000660E0" w:rsidP="000660E0">
      <w:pPr>
        <w:pStyle w:val="Styl2"/>
      </w:pPr>
      <w:r w:rsidRPr="00BD4E0C">
        <w:t>Tato vyhláška nabývá účinnosti dnem 1. ledna 2014.</w:t>
      </w:r>
    </w:p>
    <w:p w:rsidR="000660E0" w:rsidRPr="00BD4E0C" w:rsidRDefault="000660E0" w:rsidP="000660E0">
      <w:pPr>
        <w:jc w:val="right"/>
        <w:rPr>
          <w:rFonts w:ascii="Times New Roman" w:eastAsia="MS Mincho" w:hAnsi="Times New Roman"/>
          <w:b/>
          <w:sz w:val="24"/>
          <w:szCs w:val="24"/>
        </w:rPr>
      </w:pPr>
      <w:r w:rsidRPr="00BD4E0C">
        <w:rPr>
          <w:rFonts w:ascii="Times New Roman" w:eastAsia="MS Mincho" w:hAnsi="Times New Roman"/>
          <w:sz w:val="24"/>
          <w:szCs w:val="24"/>
        </w:rPr>
        <w:br w:type="page"/>
      </w:r>
      <w:r w:rsidRPr="00BD4E0C">
        <w:rPr>
          <w:rFonts w:ascii="Times New Roman" w:eastAsia="MS Mincho" w:hAnsi="Times New Roman"/>
          <w:b/>
          <w:sz w:val="24"/>
          <w:szCs w:val="24"/>
        </w:rPr>
        <w:lastRenderedPageBreak/>
        <w:t>Příloha č. 1 k vyhlášce č. …/2013</w:t>
      </w:r>
    </w:p>
    <w:p w:rsidR="000660E0" w:rsidRPr="00BD4E0C" w:rsidRDefault="000660E0" w:rsidP="000660E0">
      <w:pPr>
        <w:pStyle w:val="Styl1"/>
        <w:rPr>
          <w:rStyle w:val="Siln"/>
        </w:rPr>
      </w:pPr>
      <w:r w:rsidRPr="00BD4E0C">
        <w:rPr>
          <w:rStyle w:val="Siln"/>
        </w:rPr>
        <w:t>Zkušební řád pro zkoušku z jazyka a reálií</w:t>
      </w:r>
    </w:p>
    <w:p w:rsidR="000660E0" w:rsidRPr="00BD4E0C" w:rsidRDefault="000660E0" w:rsidP="000660E0">
      <w:pPr>
        <w:pStyle w:val="Styl1"/>
        <w:rPr>
          <w:rStyle w:val="Siln"/>
        </w:rPr>
      </w:pPr>
      <w:r w:rsidRPr="00BD4E0C">
        <w:rPr>
          <w:rStyle w:val="Siln"/>
        </w:rPr>
        <w:t>Obecná ustanovení</w:t>
      </w:r>
    </w:p>
    <w:p w:rsidR="000660E0" w:rsidRPr="00BD4E0C" w:rsidRDefault="000660E0" w:rsidP="000660E0">
      <w:pPr>
        <w:pStyle w:val="Styl1"/>
      </w:pPr>
      <w:r w:rsidRPr="00BD4E0C">
        <w:t>Čl. 1</w:t>
      </w:r>
    </w:p>
    <w:p w:rsidR="000660E0" w:rsidRPr="00BD4E0C" w:rsidRDefault="000660E0" w:rsidP="000660E0">
      <w:pPr>
        <w:pStyle w:val="Styl2"/>
      </w:pPr>
      <w:r w:rsidRPr="00BD4E0C">
        <w:t>Zkouškou z jazyka a reálií, uskutečňovan</w:t>
      </w:r>
      <w:r>
        <w:t>ou</w:t>
      </w:r>
      <w:r w:rsidRPr="00BD4E0C">
        <w:t xml:space="preserve"> zkušební institucí podle § 70 zákona o státním občanství a </w:t>
      </w:r>
      <w:r>
        <w:t xml:space="preserve">vyhlášky </w:t>
      </w:r>
      <w:r w:rsidRPr="00BD4E0C">
        <w:t>o prokazování znalosti českého jazyka a českých reálií pro účely udělování státního občanství (dále jen „vyhláška“) se u uchazečů ověřuje potřebné osvojení rozsahu znalosti jazyka a rozsahu znalosti reálií pro účely udělování státního občanství České republiky.</w:t>
      </w:r>
    </w:p>
    <w:p w:rsidR="000660E0" w:rsidRPr="00BD4E0C" w:rsidRDefault="000660E0" w:rsidP="000660E0">
      <w:pPr>
        <w:pStyle w:val="Styl1"/>
      </w:pPr>
      <w:r w:rsidRPr="00BD4E0C">
        <w:t>Čl. 2</w:t>
      </w:r>
    </w:p>
    <w:p w:rsidR="000660E0" w:rsidRPr="00BD4E0C" w:rsidRDefault="000660E0" w:rsidP="000660E0">
      <w:pPr>
        <w:pStyle w:val="Styl2"/>
      </w:pPr>
      <w:r w:rsidRPr="00BD4E0C">
        <w:t>1. Zkušební instituce dbá při výkonu oprávnění uskutečňovat zkoušky z </w:t>
      </w:r>
      <w:r>
        <w:t>jazyka a reálií o</w:t>
      </w:r>
    </w:p>
    <w:p w:rsidR="000660E0" w:rsidRPr="00BD4E0C" w:rsidRDefault="000660E0" w:rsidP="000660E0">
      <w:pPr>
        <w:pStyle w:val="Styl3"/>
      </w:pPr>
      <w:r w:rsidRPr="00BD4E0C">
        <w:t>a)</w:t>
      </w:r>
      <w:r w:rsidRPr="00BD4E0C">
        <w:tab/>
        <w:t>dobrou místní a časovou dostupnost zkoušek, včetně možnosti uchazečů konat část reálií a jazykovou část v písemné formě v jednom místě a dni,</w:t>
      </w:r>
    </w:p>
    <w:p w:rsidR="000660E0" w:rsidRPr="00BD4E0C" w:rsidRDefault="000660E0" w:rsidP="000660E0">
      <w:pPr>
        <w:pStyle w:val="Styl3"/>
      </w:pPr>
      <w:r w:rsidRPr="00BD4E0C">
        <w:t>b)</w:t>
      </w:r>
      <w:r w:rsidRPr="00BD4E0C">
        <w:tab/>
        <w:t xml:space="preserve">dostatečnou informovanost uchazečů o organizaci a průběhu zkoušky a o jejich právech a povinnostech, a to se zřetelem na jazykové </w:t>
      </w:r>
      <w:r>
        <w:t>dovednosti</w:t>
      </w:r>
      <w:r w:rsidRPr="00BD4E0C">
        <w:t xml:space="preserve"> uchazečů,</w:t>
      </w:r>
    </w:p>
    <w:p w:rsidR="000660E0" w:rsidRPr="00BD4E0C" w:rsidRDefault="000660E0" w:rsidP="000660E0">
      <w:pPr>
        <w:pStyle w:val="Styl3"/>
      </w:pPr>
      <w:r w:rsidRPr="00BD4E0C">
        <w:t>c)</w:t>
      </w:r>
      <w:r w:rsidRPr="00BD4E0C">
        <w:tab/>
        <w:t>uspořádaný, přehledný, důstojný a spravedlivý průběh celé zkoušky,</w:t>
      </w:r>
    </w:p>
    <w:p w:rsidR="000660E0" w:rsidRPr="00BD4E0C" w:rsidRDefault="000660E0" w:rsidP="000660E0">
      <w:pPr>
        <w:pStyle w:val="Styl3"/>
      </w:pPr>
      <w:r w:rsidRPr="00BD4E0C">
        <w:t>d)</w:t>
      </w:r>
      <w:r w:rsidRPr="00BD4E0C">
        <w:tab/>
        <w:t>respektování odůvodněných zvláštních potřeb jednotlivých uchazečů.</w:t>
      </w:r>
    </w:p>
    <w:p w:rsidR="000660E0" w:rsidRPr="00BD4E0C" w:rsidRDefault="000660E0" w:rsidP="000660E0">
      <w:pPr>
        <w:pStyle w:val="Styl2"/>
      </w:pPr>
      <w:r w:rsidRPr="00BD4E0C">
        <w:t>2. Zkušební instituce může uskutečňovat zkoušky z jazyka a reálií zčásti nebo zcela společně s jinými zkouškami, pokud to neodporuje právním předpisům a umožňuje to povaha zkoušek.</w:t>
      </w:r>
    </w:p>
    <w:p w:rsidR="000660E0" w:rsidRPr="00BD4E0C" w:rsidRDefault="000660E0" w:rsidP="000660E0">
      <w:pPr>
        <w:pStyle w:val="Styl2"/>
      </w:pPr>
      <w:r w:rsidRPr="00BD4E0C">
        <w:t>3. Zkušební instituce vydává organizační pokyny za účelem splnění povinností podle odstavce 1; dále může vydávat organizační pokyny za účelem společného konání zkoušek podle odstavce 2. V případě společného konání zkoušek podle odstavce 2 může využít pokyny pro jinou zkoušku, pokud to neodporuje právním předpisům a umožňuje to povaha zkoušek.</w:t>
      </w:r>
    </w:p>
    <w:p w:rsidR="000660E0" w:rsidRPr="00BD4E0C" w:rsidRDefault="000660E0" w:rsidP="000660E0">
      <w:pPr>
        <w:pStyle w:val="Styl1"/>
      </w:pPr>
      <w:r w:rsidRPr="00BD4E0C">
        <w:t>Čl. 3</w:t>
      </w:r>
    </w:p>
    <w:p w:rsidR="000660E0" w:rsidRPr="00BD4E0C" w:rsidRDefault="000660E0" w:rsidP="000660E0">
      <w:pPr>
        <w:pStyle w:val="Styl2"/>
      </w:pPr>
      <w:r w:rsidRPr="00BD4E0C">
        <w:t>1. Uchazeč je povinen se před konáním zkoušky z jazyka a reálií (před konáním jazykové části písemnou formou</w:t>
      </w:r>
      <w:r>
        <w:t>,</w:t>
      </w:r>
      <w:r w:rsidRPr="00BD4E0C">
        <w:t xml:space="preserve"> před konáním jazykové část</w:t>
      </w:r>
      <w:r>
        <w:t>i</w:t>
      </w:r>
      <w:r w:rsidRPr="00BD4E0C">
        <w:t xml:space="preserve"> ústní formou i před konáním části reálií) registrovat. </w:t>
      </w:r>
      <w:r>
        <w:t xml:space="preserve">Při registraci se ověřuje totožnost uchazeče a případně také uhrazení úplaty; při první registraci uchazeče na daný termín zkoušky obdrží uchazeč nezaměnitelný kód. </w:t>
      </w:r>
      <w:r w:rsidRPr="00BD4E0C">
        <w:t xml:space="preserve">Podle </w:t>
      </w:r>
      <w:r>
        <w:t>organizačních</w:t>
      </w:r>
      <w:r w:rsidRPr="00BD4E0C">
        <w:t xml:space="preserve"> pokynů a místních podmínek je </w:t>
      </w:r>
      <w:r>
        <w:t xml:space="preserve">uchazeč </w:t>
      </w:r>
      <w:r w:rsidRPr="00BD4E0C">
        <w:t>povinen podrobit se ověření totožnosti i po registraci (např</w:t>
      </w:r>
      <w:r>
        <w:t>íklad</w:t>
      </w:r>
      <w:r w:rsidRPr="00BD4E0C">
        <w:t xml:space="preserve"> po vstupu do zkušební místnosti vzdálené od místa registrace).</w:t>
      </w:r>
    </w:p>
    <w:p w:rsidR="000660E0" w:rsidRPr="00BD4E0C" w:rsidRDefault="000660E0" w:rsidP="000660E0">
      <w:pPr>
        <w:pStyle w:val="Styl2"/>
      </w:pPr>
      <w:r w:rsidRPr="00BD4E0C">
        <w:t>2. Uchazeč je povinen při zkoušce z jazyka a reálií dodržovat také další organizační pokyny podle článku 2 odstavce 3, včetně pokynů k vyp</w:t>
      </w:r>
      <w:r>
        <w:t>n</w:t>
      </w:r>
      <w:r w:rsidRPr="00BD4E0C">
        <w:t xml:space="preserve">utí elektronických zařízení a odložení zavazadel a dalších předmětů nepotřebných </w:t>
      </w:r>
      <w:r>
        <w:t>k vykonání</w:t>
      </w:r>
      <w:r w:rsidRPr="00BD4E0C">
        <w:t xml:space="preserve"> zkoušk</w:t>
      </w:r>
      <w:r>
        <w:t>y</w:t>
      </w:r>
      <w:r w:rsidRPr="00BD4E0C">
        <w:t>.</w:t>
      </w:r>
    </w:p>
    <w:p w:rsidR="000660E0" w:rsidRDefault="000660E0" w:rsidP="000660E0">
      <w:pPr>
        <w:pStyle w:val="Styl2"/>
      </w:pPr>
      <w:r w:rsidRPr="00BD4E0C">
        <w:t xml:space="preserve">3. Uchazeč </w:t>
      </w:r>
      <w:r w:rsidRPr="00BC7580">
        <w:t xml:space="preserve"> </w:t>
      </w:r>
      <w:r>
        <w:t>je povinen se při zkoušce z jazyka a reálií chovat poctivě a zdržet se narušování jejího průběhu.</w:t>
      </w:r>
    </w:p>
    <w:p w:rsidR="000660E0" w:rsidRPr="00BD4E0C" w:rsidRDefault="000660E0" w:rsidP="000660E0">
      <w:pPr>
        <w:pStyle w:val="Styl2"/>
      </w:pPr>
      <w:r>
        <w:t>4. Během zkoušky uchazeč vystupuje pod kódem, který obdržel podle odstavce 1 věty druhé.</w:t>
      </w:r>
    </w:p>
    <w:p w:rsidR="000660E0" w:rsidRDefault="000660E0" w:rsidP="000660E0">
      <w:pPr>
        <w:pStyle w:val="Styl2"/>
      </w:pPr>
    </w:p>
    <w:p w:rsidR="000660E0" w:rsidRPr="005F0C3A" w:rsidRDefault="000660E0" w:rsidP="000660E0">
      <w:pPr>
        <w:pStyle w:val="Styl1"/>
      </w:pPr>
      <w:r w:rsidRPr="005F0C3A">
        <w:lastRenderedPageBreak/>
        <w:t>Čl. 4</w:t>
      </w:r>
      <w:r w:rsidRPr="005F0C3A">
        <w:br/>
      </w:r>
      <w:r w:rsidRPr="005F0C3A">
        <w:rPr>
          <w:rStyle w:val="Siln"/>
        </w:rPr>
        <w:t>Zvláštní ustanovení pro zkoušku konanou písemnou formou</w:t>
      </w:r>
    </w:p>
    <w:p w:rsidR="000660E0" w:rsidRPr="005F0C3A" w:rsidRDefault="000660E0" w:rsidP="000660E0">
      <w:pPr>
        <w:pStyle w:val="Styl2"/>
      </w:pPr>
      <w:r w:rsidRPr="005F0C3A">
        <w:t>1. Zkouška konaná písemnou formou se skládá</w:t>
      </w:r>
    </w:p>
    <w:p w:rsidR="000660E0" w:rsidRPr="005F0C3A" w:rsidRDefault="000660E0" w:rsidP="000660E0">
      <w:pPr>
        <w:pStyle w:val="Styl3"/>
      </w:pPr>
      <w:r w:rsidRPr="005F0C3A">
        <w:t>a)</w:t>
      </w:r>
      <w:r w:rsidRPr="005F0C3A">
        <w:tab/>
        <w:t>v případě jazykové části zkoušky z jazyka a reálií z těchto okruhů:</w:t>
      </w:r>
    </w:p>
    <w:p w:rsidR="000660E0" w:rsidRPr="005F0C3A" w:rsidRDefault="000660E0" w:rsidP="000660E0">
      <w:pPr>
        <w:pStyle w:val="Styl4"/>
      </w:pPr>
      <w:r w:rsidRPr="005F0C3A">
        <w:t>1.</w:t>
      </w:r>
      <w:r w:rsidRPr="005F0C3A">
        <w:tab/>
        <w:t>čtení s porozuměním,</w:t>
      </w:r>
    </w:p>
    <w:p w:rsidR="000660E0" w:rsidRPr="005F0C3A" w:rsidRDefault="000660E0" w:rsidP="000660E0">
      <w:pPr>
        <w:pStyle w:val="Styl4"/>
      </w:pPr>
      <w:r w:rsidRPr="005F0C3A">
        <w:t>2.</w:t>
      </w:r>
      <w:r w:rsidRPr="005F0C3A">
        <w:tab/>
        <w:t>poslech s porozuměním,</w:t>
      </w:r>
    </w:p>
    <w:p w:rsidR="000660E0" w:rsidRPr="005F0C3A" w:rsidRDefault="000660E0" w:rsidP="000660E0">
      <w:pPr>
        <w:pStyle w:val="Styl4"/>
      </w:pPr>
      <w:r w:rsidRPr="005F0C3A">
        <w:t>3.</w:t>
      </w:r>
      <w:r w:rsidRPr="005F0C3A">
        <w:tab/>
        <w:t>psaní,</w:t>
      </w:r>
    </w:p>
    <w:p w:rsidR="000660E0" w:rsidRPr="005F0C3A" w:rsidRDefault="000660E0" w:rsidP="000660E0">
      <w:pPr>
        <w:pStyle w:val="Styl3"/>
      </w:pPr>
      <w:r w:rsidRPr="005F0C3A">
        <w:t>b)</w:t>
      </w:r>
      <w:r w:rsidRPr="005F0C3A">
        <w:tab/>
        <w:t xml:space="preserve">v případě části reálií zkoušky z jazyka a reálií z okruhů, které odpovídají oblastem podle § 3 odst. 2 vyhlášky. </w:t>
      </w:r>
    </w:p>
    <w:p w:rsidR="000660E0" w:rsidRPr="005F0C3A" w:rsidRDefault="000660E0" w:rsidP="000660E0">
      <w:pPr>
        <w:pStyle w:val="Styl2"/>
      </w:pPr>
      <w:r w:rsidRPr="005F0C3A">
        <w:t>2. Nejvyšší počet uchazečů na jednoho zaměstnance zkušební instituce pověřeného dohledem je 15; do tohoto počtu se započítávají případně i osoby, které v téže místnosti konají jinou zkoušku než zkoušku z jazyka a reálií (čl. 2 odst. 2).</w:t>
      </w:r>
    </w:p>
    <w:p w:rsidR="000660E0" w:rsidRPr="005F0C3A" w:rsidRDefault="000660E0" w:rsidP="000660E0">
      <w:pPr>
        <w:pStyle w:val="Styl2"/>
      </w:pPr>
      <w:r w:rsidRPr="005F0C3A">
        <w:t>3. Uchazeči začínají a ukončují práci na daný pokyn. Čas odevzdání jednotlivých dílčích testů je napsán na tabuli.</w:t>
      </w:r>
    </w:p>
    <w:p w:rsidR="000660E0" w:rsidRPr="005F0C3A" w:rsidRDefault="000660E0" w:rsidP="000660E0">
      <w:pPr>
        <w:pStyle w:val="Styl2"/>
      </w:pPr>
      <w:r w:rsidRPr="005F0C3A">
        <w:t>4. V průběhu zkoušky uchazeči</w:t>
      </w:r>
    </w:p>
    <w:p w:rsidR="000660E0" w:rsidRPr="005F0C3A" w:rsidRDefault="000660E0" w:rsidP="000660E0">
      <w:pPr>
        <w:pStyle w:val="Styl3"/>
      </w:pPr>
      <w:r w:rsidRPr="005F0C3A">
        <w:t>a)</w:t>
      </w:r>
      <w:r w:rsidRPr="005F0C3A">
        <w:tab/>
        <w:t>nesmějí opustit zkušební místnost s výjimkou přestávky,</w:t>
      </w:r>
    </w:p>
    <w:p w:rsidR="000660E0" w:rsidRPr="005F0C3A" w:rsidRDefault="000660E0" w:rsidP="000660E0">
      <w:pPr>
        <w:pStyle w:val="Styl3"/>
      </w:pPr>
      <w:r w:rsidRPr="005F0C3A">
        <w:t>b)</w:t>
      </w:r>
      <w:r w:rsidRPr="005F0C3A">
        <w:tab/>
        <w:t>nesmějí používat elektronická zařízení, knihy ani slovníky; řešení zkoušky píší pouze na záznamový arch; poznámky si mohou činit pouze na listy papíru opatřené razítkem zkušební instituce,</w:t>
      </w:r>
    </w:p>
    <w:p w:rsidR="000660E0" w:rsidRPr="005F0C3A" w:rsidRDefault="000660E0" w:rsidP="000660E0">
      <w:pPr>
        <w:pStyle w:val="Styl3"/>
      </w:pPr>
      <w:r w:rsidRPr="005F0C3A">
        <w:t>c)</w:t>
      </w:r>
      <w:r w:rsidRPr="005F0C3A">
        <w:tab/>
        <w:t xml:space="preserve">v příslušných časech odevzdávají záznamové archy jednotlivých dílčích testů. </w:t>
      </w:r>
    </w:p>
    <w:p w:rsidR="000660E0" w:rsidRPr="005F0C3A" w:rsidRDefault="000660E0" w:rsidP="000660E0">
      <w:pPr>
        <w:pStyle w:val="Styl2"/>
      </w:pPr>
      <w:r w:rsidRPr="005F0C3A">
        <w:t xml:space="preserve">5. Zkouška konaná písemnou formou trvá </w:t>
      </w:r>
    </w:p>
    <w:p w:rsidR="000660E0" w:rsidRPr="005F0C3A" w:rsidRDefault="000660E0" w:rsidP="000660E0">
      <w:pPr>
        <w:pStyle w:val="Styl3"/>
      </w:pPr>
      <w:r w:rsidRPr="005F0C3A">
        <w:t>a)</w:t>
      </w:r>
      <w:r w:rsidRPr="005F0C3A">
        <w:tab/>
        <w:t>v případě jazykové části zkoušky z jazyka a reálií nejdéle 3 hodiny; v této části zkoušky musí být zařazena alespoň jedna přestávka v délce alespoň 15 minut; zařazení přestávek se uchazečům předem oznamuje,</w:t>
      </w:r>
    </w:p>
    <w:p w:rsidR="000660E0" w:rsidRPr="005F0C3A" w:rsidRDefault="000660E0" w:rsidP="000660E0">
      <w:pPr>
        <w:pStyle w:val="Styl3"/>
      </w:pPr>
      <w:r w:rsidRPr="005F0C3A">
        <w:t>b)</w:t>
      </w:r>
      <w:r w:rsidRPr="005F0C3A">
        <w:tab/>
        <w:t>v případě části reálií zkoušky z jazyka a reálií nejdéle 1 hodinu; v této části zkoušky se přestávky nezařazují.</w:t>
      </w:r>
    </w:p>
    <w:p w:rsidR="000660E0" w:rsidRPr="005F0C3A" w:rsidRDefault="000660E0" w:rsidP="000660E0">
      <w:pPr>
        <w:pStyle w:val="Styl2"/>
      </w:pPr>
      <w:r w:rsidRPr="005F0C3A">
        <w:t>6. Výsledek zkoušky konané písemnou formou hodnotí</w:t>
      </w:r>
    </w:p>
    <w:p w:rsidR="000660E0" w:rsidRPr="005F0C3A" w:rsidRDefault="000660E0" w:rsidP="000660E0">
      <w:pPr>
        <w:pStyle w:val="Styl3"/>
      </w:pPr>
      <w:r w:rsidRPr="005F0C3A">
        <w:t>a)</w:t>
      </w:r>
      <w:r w:rsidRPr="005F0C3A">
        <w:tab/>
        <w:t>v případě jazykové části zkoušky z jazyka a reálií postupně dva hodnotitelé, z nichž druhý ověří a případně opraví hodnocení prvního,</w:t>
      </w:r>
    </w:p>
    <w:p w:rsidR="000660E0" w:rsidRPr="005F0C3A" w:rsidRDefault="000660E0" w:rsidP="000660E0">
      <w:pPr>
        <w:pStyle w:val="Styl3"/>
      </w:pPr>
      <w:r w:rsidRPr="005F0C3A">
        <w:t>b)</w:t>
      </w:r>
      <w:r w:rsidRPr="005F0C3A">
        <w:tab/>
        <w:t>v případě části reálií zkoušky z jazyka a reálií jeden hodnotitel.</w:t>
      </w:r>
    </w:p>
    <w:p w:rsidR="000660E0" w:rsidRPr="005F0C3A" w:rsidRDefault="000660E0" w:rsidP="000660E0">
      <w:pPr>
        <w:pStyle w:val="Styl2"/>
      </w:pPr>
      <w:r w:rsidRPr="005F0C3A">
        <w:t>Všichni uvedení zapíší své hodnocení do protokolu o zkoušce a stvrdí je podpisem. Druhý hodnotitel podle písmene a) dále spolupodepisuje hodnocení celé jazykové části zkoušky z jazyka a reálií.</w:t>
      </w:r>
    </w:p>
    <w:p w:rsidR="000660E0" w:rsidRPr="00BD4E0C" w:rsidRDefault="000660E0" w:rsidP="000660E0">
      <w:pPr>
        <w:pStyle w:val="Styl1"/>
      </w:pPr>
      <w:r w:rsidRPr="00BD4E0C">
        <w:t>Čl. 5</w:t>
      </w:r>
      <w:r w:rsidRPr="00BD4E0C">
        <w:br/>
      </w:r>
      <w:r w:rsidRPr="00BD4E0C">
        <w:rPr>
          <w:rStyle w:val="Siln"/>
        </w:rPr>
        <w:t>Zvláštní ustanovení pro zkoušku konanou ústní formou</w:t>
      </w:r>
    </w:p>
    <w:p w:rsidR="000660E0" w:rsidRDefault="000660E0" w:rsidP="000660E0">
      <w:pPr>
        <w:pStyle w:val="Styl2"/>
      </w:pPr>
      <w:r>
        <w:t>1. Zkouška konaná ústní formou probíhá jako pohovor na vylosované téma.</w:t>
      </w:r>
    </w:p>
    <w:p w:rsidR="000660E0" w:rsidRDefault="000660E0" w:rsidP="000660E0">
      <w:pPr>
        <w:pStyle w:val="Styl2"/>
      </w:pPr>
      <w:r>
        <w:t xml:space="preserve">2. Pohovor vede zkoušející za stálé přítomnosti hodnotitele. </w:t>
      </w:r>
      <w:r w:rsidRPr="00193DC2">
        <w:t xml:space="preserve">Současné zkoušení více uchazečů (formou jejich rozhovoru nebo jiného střídavého projevu) není přípustné. </w:t>
      </w:r>
      <w:r w:rsidRPr="00231013">
        <w:t>Střídání</w:t>
      </w:r>
      <w:r w:rsidRPr="00193DC2">
        <w:t xml:space="preserve"> </w:t>
      </w:r>
      <w:r>
        <w:t>úlohy zkoušejícího a hodnotitele je přípustné, pouze jde-li o různé uchazeče.</w:t>
      </w:r>
    </w:p>
    <w:p w:rsidR="000660E0" w:rsidRDefault="000660E0" w:rsidP="000660E0">
      <w:pPr>
        <w:pStyle w:val="Styl2"/>
      </w:pPr>
      <w:r>
        <w:lastRenderedPageBreak/>
        <w:t xml:space="preserve">3. </w:t>
      </w:r>
      <w:r w:rsidRPr="00BD4E0C">
        <w:t>Uchazeči přistupují ke zkoušce zpravidla v pořadí, v němž se dostavili; zajištěn</w:t>
      </w:r>
      <w:r>
        <w:t xml:space="preserve">í přednostního pořadí </w:t>
      </w:r>
      <w:r w:rsidRPr="00BD4E0C">
        <w:t>na podporu odůvodněných zvláštních potřeb uchazeče není dotčeno. Uchazeči v daném pořadí losují témata pohovoru; vylosovaná témata se vyřazují až do vyčerpání všech témat; poté se losování opakuje podle stejného pravidla.</w:t>
      </w:r>
    </w:p>
    <w:p w:rsidR="000660E0" w:rsidRDefault="000660E0" w:rsidP="000660E0">
      <w:pPr>
        <w:pStyle w:val="Styl2"/>
      </w:pPr>
      <w:r>
        <w:t>4. V průběhu zkoušky (od vylosování tématu do skončení pohovoru) uchazeč</w:t>
      </w:r>
    </w:p>
    <w:p w:rsidR="000660E0" w:rsidRDefault="000660E0" w:rsidP="000660E0">
      <w:pPr>
        <w:pStyle w:val="Styl3"/>
      </w:pPr>
      <w:r>
        <w:t>a)</w:t>
      </w:r>
      <w:r>
        <w:tab/>
        <w:t>nesmí opustit zkušební místnost,</w:t>
      </w:r>
    </w:p>
    <w:p w:rsidR="000660E0" w:rsidRDefault="000660E0" w:rsidP="000660E0">
      <w:pPr>
        <w:pStyle w:val="Styl3"/>
      </w:pPr>
      <w:r>
        <w:t>b)</w:t>
      </w:r>
      <w:r>
        <w:tab/>
        <w:t>během přípravy na pohovor nesm</w:t>
      </w:r>
      <w:r w:rsidRPr="00BD4E0C">
        <w:t xml:space="preserve">í používat elektronická zařízení, </w:t>
      </w:r>
      <w:r>
        <w:t>knihy ani slovníky; poznámky si může</w:t>
      </w:r>
      <w:r w:rsidRPr="00BD4E0C">
        <w:t xml:space="preserve"> činit pouze na listy papíru opatřené</w:t>
      </w:r>
      <w:r>
        <w:t xml:space="preserve"> razítkem zkušební instituce,</w:t>
      </w:r>
    </w:p>
    <w:p w:rsidR="000660E0" w:rsidRDefault="000660E0" w:rsidP="000660E0">
      <w:pPr>
        <w:pStyle w:val="Styl3"/>
      </w:pPr>
      <w:r>
        <w:t>c)</w:t>
      </w:r>
      <w:r>
        <w:tab/>
        <w:t>během pohovoru odpovídá na kladené otázky.</w:t>
      </w:r>
    </w:p>
    <w:p w:rsidR="000660E0" w:rsidRDefault="000660E0" w:rsidP="000660E0">
      <w:pPr>
        <w:pStyle w:val="Styl2"/>
      </w:pPr>
      <w:r>
        <w:t xml:space="preserve">5. </w:t>
      </w:r>
      <w:r w:rsidRPr="00BD4E0C">
        <w:t>Pohovor trvá nejdéle 20 minut</w:t>
      </w:r>
      <w:r>
        <w:t>. K přípravě na pohovor se uchazeči poskytne nejméně 10 minut.</w:t>
      </w:r>
    </w:p>
    <w:p w:rsidR="000660E0" w:rsidRDefault="000660E0" w:rsidP="000660E0">
      <w:pPr>
        <w:pStyle w:val="Styl2"/>
      </w:pPr>
      <w:r>
        <w:t>6. Výsledek zkoušky konané písemnou formou hodnotí hodnotitel po vyjádření zkoušejícího a stvrdí je podpisem. Dále spolupodepisuje hodnocení celé jazykové části zkoušky z jazyka a reálií.</w:t>
      </w:r>
    </w:p>
    <w:p w:rsidR="000660E0" w:rsidRPr="00BD4E0C" w:rsidRDefault="000660E0" w:rsidP="000660E0">
      <w:pPr>
        <w:jc w:val="right"/>
        <w:rPr>
          <w:rFonts w:ascii="Times New Roman" w:eastAsia="MS Mincho" w:hAnsi="Times New Roman"/>
          <w:b/>
          <w:sz w:val="24"/>
          <w:szCs w:val="24"/>
        </w:rPr>
      </w:pPr>
      <w:r w:rsidRPr="00BD4E0C">
        <w:rPr>
          <w:rFonts w:ascii="Times New Roman" w:eastAsia="MS Mincho" w:hAnsi="Times New Roman"/>
          <w:b/>
          <w:sz w:val="24"/>
          <w:szCs w:val="24"/>
        </w:rPr>
        <w:br w:type="page"/>
      </w:r>
      <w:r w:rsidRPr="00BD4E0C">
        <w:rPr>
          <w:rFonts w:ascii="Times New Roman" w:eastAsia="MS Mincho" w:hAnsi="Times New Roman"/>
          <w:b/>
          <w:sz w:val="24"/>
          <w:szCs w:val="24"/>
        </w:rPr>
        <w:lastRenderedPageBreak/>
        <w:t>Příloha č. 2 k vyhlášce č. …/2013</w:t>
      </w:r>
    </w:p>
    <w:p w:rsidR="000660E0" w:rsidRPr="00BD4E0C" w:rsidRDefault="000660E0" w:rsidP="000660E0">
      <w:pPr>
        <w:spacing w:before="240" w:after="12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BD4E0C">
        <w:rPr>
          <w:rFonts w:ascii="Times New Roman" w:eastAsia="MS Mincho" w:hAnsi="Times New Roman"/>
          <w:b/>
          <w:sz w:val="24"/>
          <w:szCs w:val="24"/>
        </w:rPr>
        <w:t>Vzor dokladu o úspěšném vykonání obou nebo jedné části zkoušky z jazyka a reálií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5"/>
        <w:gridCol w:w="620"/>
        <w:gridCol w:w="51"/>
        <w:gridCol w:w="569"/>
        <w:gridCol w:w="620"/>
        <w:gridCol w:w="620"/>
        <w:gridCol w:w="207"/>
        <w:gridCol w:w="335"/>
        <w:gridCol w:w="78"/>
        <w:gridCol w:w="620"/>
        <w:gridCol w:w="310"/>
        <w:gridCol w:w="310"/>
        <w:gridCol w:w="620"/>
        <w:gridCol w:w="414"/>
        <w:gridCol w:w="206"/>
        <w:gridCol w:w="620"/>
        <w:gridCol w:w="620"/>
        <w:gridCol w:w="620"/>
        <w:gridCol w:w="621"/>
        <w:gridCol w:w="576"/>
      </w:tblGrid>
      <w:tr w:rsidR="000660E0" w:rsidRPr="00BD4E0C" w:rsidTr="00E14504"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061" w:type="dxa"/>
            <w:gridSpan w:val="18"/>
            <w:tcBorders>
              <w:top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0660E0" w:rsidRPr="00BD4E0C" w:rsidTr="00E14504">
        <w:tc>
          <w:tcPr>
            <w:tcW w:w="575" w:type="dxa"/>
            <w:tcBorders>
              <w:lef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061" w:type="dxa"/>
            <w:gridSpan w:val="18"/>
            <w:tcBorders>
              <w:bottom w:val="dotted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righ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0660E0" w:rsidRPr="00BD4E0C" w:rsidTr="00E14504">
        <w:tc>
          <w:tcPr>
            <w:tcW w:w="575" w:type="dxa"/>
            <w:tcBorders>
              <w:lef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061" w:type="dxa"/>
            <w:gridSpan w:val="18"/>
            <w:tcBorders>
              <w:top w:val="dotted" w:sz="4" w:space="0" w:color="auto"/>
              <w:bottom w:val="dotted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0660E0" w:rsidRPr="00BD4E0C" w:rsidTr="00E14504">
        <w:tc>
          <w:tcPr>
            <w:tcW w:w="575" w:type="dxa"/>
            <w:tcBorders>
              <w:lef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dotted" w:sz="4" w:space="0" w:color="auto"/>
            </w:tcBorders>
            <w:vAlign w:val="bottom"/>
          </w:tcPr>
          <w:p w:rsidR="000660E0" w:rsidRPr="00BD4E0C" w:rsidRDefault="000660E0" w:rsidP="00E1450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D4E0C">
              <w:rPr>
                <w:rFonts w:ascii="Times New Roman" w:eastAsia="MS Mincho" w:hAnsi="Times New Roman"/>
                <w:sz w:val="24"/>
                <w:szCs w:val="24"/>
              </w:rPr>
              <w:t>IČ:</w:t>
            </w:r>
          </w:p>
        </w:tc>
        <w:tc>
          <w:tcPr>
            <w:tcW w:w="201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7"/>
            <w:tcBorders>
              <w:top w:val="dotted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5"/>
            <w:tcBorders>
              <w:top w:val="dotted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0660E0" w:rsidRPr="00BD4E0C" w:rsidTr="00E14504">
        <w:tc>
          <w:tcPr>
            <w:tcW w:w="575" w:type="dxa"/>
            <w:tcBorders>
              <w:lef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061" w:type="dxa"/>
            <w:gridSpan w:val="18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0660E0" w:rsidRPr="00BD4E0C" w:rsidTr="00E14504">
        <w:tc>
          <w:tcPr>
            <w:tcW w:w="575" w:type="dxa"/>
            <w:tcBorders>
              <w:lef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061" w:type="dxa"/>
            <w:gridSpan w:val="18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BD4E0C">
              <w:rPr>
                <w:rFonts w:ascii="Times New Roman" w:eastAsia="MS Mincho" w:hAnsi="Times New Roman"/>
                <w:b/>
                <w:sz w:val="24"/>
                <w:szCs w:val="24"/>
              </w:rPr>
              <w:t>OSVĚDČENÍ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0660E0" w:rsidRPr="00BD4E0C" w:rsidTr="00E14504">
        <w:tc>
          <w:tcPr>
            <w:tcW w:w="575" w:type="dxa"/>
            <w:tcBorders>
              <w:lef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061" w:type="dxa"/>
            <w:gridSpan w:val="18"/>
            <w:tcBorders>
              <w:bottom w:val="single" w:sz="12" w:space="0" w:color="000000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BD4E0C">
              <w:rPr>
                <w:rFonts w:ascii="Times New Roman" w:eastAsia="MS Mincho" w:hAnsi="Times New Roman"/>
                <w:b/>
                <w:sz w:val="24"/>
                <w:szCs w:val="24"/>
              </w:rPr>
              <w:t>o vykonání zkoušky znalosti z českého jazyka, základní znalosti ústavního systému České republiky a základní orientace v kulturně-společenských, zeměpisných a historických reáliích České republiky pro účely udělování státního občanství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0660E0" w:rsidRPr="00BD4E0C" w:rsidTr="00E14504">
        <w:tc>
          <w:tcPr>
            <w:tcW w:w="575" w:type="dxa"/>
            <w:tcBorders>
              <w:left w:val="single" w:sz="4" w:space="0" w:color="auto"/>
              <w:right w:val="single" w:sz="12" w:space="0" w:color="000000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03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660E0" w:rsidRPr="00BD4E0C" w:rsidRDefault="000660E0" w:rsidP="00E14504">
            <w:pPr>
              <w:spacing w:before="100" w:after="10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D4E0C">
              <w:rPr>
                <w:rFonts w:ascii="Times New Roman" w:eastAsia="MS Mincho" w:hAnsi="Times New Roman"/>
                <w:sz w:val="24"/>
                <w:szCs w:val="24"/>
              </w:rPr>
              <w:t>v jazykové části*</w:t>
            </w:r>
          </w:p>
        </w:tc>
        <w:tc>
          <w:tcPr>
            <w:tcW w:w="4031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660E0" w:rsidRPr="00BD4E0C" w:rsidRDefault="000660E0" w:rsidP="00E14504">
            <w:pPr>
              <w:spacing w:before="100" w:after="10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12" w:space="0" w:color="000000"/>
              <w:righ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0660E0" w:rsidRPr="00BD4E0C" w:rsidTr="00E14504">
        <w:tc>
          <w:tcPr>
            <w:tcW w:w="575" w:type="dxa"/>
            <w:tcBorders>
              <w:left w:val="single" w:sz="4" w:space="0" w:color="auto"/>
              <w:right w:val="single" w:sz="12" w:space="0" w:color="000000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030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660E0" w:rsidRPr="00BD4E0C" w:rsidRDefault="000660E0" w:rsidP="00E14504">
            <w:pPr>
              <w:spacing w:before="100" w:after="10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D4E0C">
              <w:rPr>
                <w:rFonts w:ascii="Times New Roman" w:eastAsia="MS Mincho" w:hAnsi="Times New Roman"/>
                <w:sz w:val="24"/>
                <w:szCs w:val="24"/>
              </w:rPr>
              <w:t>v části reálií*</w:t>
            </w:r>
          </w:p>
        </w:tc>
        <w:tc>
          <w:tcPr>
            <w:tcW w:w="4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660E0" w:rsidRPr="00BD4E0C" w:rsidRDefault="000660E0" w:rsidP="00E14504">
            <w:pPr>
              <w:spacing w:before="100" w:after="10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12" w:space="0" w:color="000000"/>
              <w:righ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0660E0" w:rsidRPr="00BD4E0C" w:rsidTr="00E14504">
        <w:tc>
          <w:tcPr>
            <w:tcW w:w="575" w:type="dxa"/>
            <w:tcBorders>
              <w:lef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061" w:type="dxa"/>
            <w:gridSpan w:val="18"/>
            <w:tcBorders>
              <w:top w:val="single" w:sz="12" w:space="0" w:color="000000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0660E0" w:rsidRPr="00BD4E0C" w:rsidTr="00E14504">
        <w:tc>
          <w:tcPr>
            <w:tcW w:w="575" w:type="dxa"/>
            <w:tcBorders>
              <w:lef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7"/>
            <w:vAlign w:val="bottom"/>
          </w:tcPr>
          <w:p w:rsidR="000660E0" w:rsidRPr="00BD4E0C" w:rsidRDefault="000660E0" w:rsidP="00E1450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D4E0C">
              <w:rPr>
                <w:rFonts w:ascii="Times New Roman" w:eastAsia="MS Mincho" w:hAnsi="Times New Roman"/>
                <w:sz w:val="24"/>
                <w:szCs w:val="24"/>
              </w:rPr>
              <w:t>Jméno a příjmení:</w:t>
            </w:r>
          </w:p>
        </w:tc>
        <w:tc>
          <w:tcPr>
            <w:tcW w:w="5039" w:type="dxa"/>
            <w:gridSpan w:val="11"/>
            <w:tcBorders>
              <w:bottom w:val="dotted" w:sz="4" w:space="0" w:color="auto"/>
            </w:tcBorders>
            <w:vAlign w:val="bottom"/>
          </w:tcPr>
          <w:p w:rsidR="000660E0" w:rsidRPr="00BD4E0C" w:rsidRDefault="000660E0" w:rsidP="00E14504">
            <w:pPr>
              <w:spacing w:before="100" w:after="10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righ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0660E0" w:rsidRPr="00BD4E0C" w:rsidTr="00E14504">
        <w:tc>
          <w:tcPr>
            <w:tcW w:w="575" w:type="dxa"/>
            <w:tcBorders>
              <w:lef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7"/>
            <w:vAlign w:val="bottom"/>
          </w:tcPr>
          <w:p w:rsidR="000660E0" w:rsidRPr="00BD4E0C" w:rsidRDefault="000660E0" w:rsidP="00E1450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D4E0C">
              <w:rPr>
                <w:rFonts w:ascii="Times New Roman" w:eastAsia="MS Mincho" w:hAnsi="Times New Roman"/>
                <w:sz w:val="24"/>
                <w:szCs w:val="24"/>
              </w:rPr>
              <w:t>Datum narození:</w:t>
            </w:r>
          </w:p>
        </w:tc>
        <w:tc>
          <w:tcPr>
            <w:tcW w:w="5039" w:type="dxa"/>
            <w:gridSpan w:val="11"/>
            <w:tcBorders>
              <w:bottom w:val="dotted" w:sz="4" w:space="0" w:color="auto"/>
            </w:tcBorders>
            <w:vAlign w:val="bottom"/>
          </w:tcPr>
          <w:p w:rsidR="000660E0" w:rsidRPr="00BD4E0C" w:rsidRDefault="000660E0" w:rsidP="00E14504">
            <w:pPr>
              <w:spacing w:before="100" w:after="10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righ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0660E0" w:rsidRPr="00BD4E0C" w:rsidTr="00E14504">
        <w:tc>
          <w:tcPr>
            <w:tcW w:w="575" w:type="dxa"/>
            <w:tcBorders>
              <w:lef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7"/>
            <w:vAlign w:val="bottom"/>
          </w:tcPr>
          <w:p w:rsidR="000660E0" w:rsidRPr="00BD4E0C" w:rsidRDefault="000660E0" w:rsidP="00E1450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D4E0C">
              <w:rPr>
                <w:rFonts w:ascii="Times New Roman" w:eastAsia="MS Mincho" w:hAnsi="Times New Roman"/>
                <w:sz w:val="24"/>
                <w:szCs w:val="24"/>
              </w:rPr>
              <w:t>Místo narození:</w:t>
            </w:r>
          </w:p>
        </w:tc>
        <w:tc>
          <w:tcPr>
            <w:tcW w:w="5039" w:type="dxa"/>
            <w:gridSpan w:val="11"/>
            <w:tcBorders>
              <w:bottom w:val="dotted" w:sz="4" w:space="0" w:color="auto"/>
            </w:tcBorders>
            <w:vAlign w:val="bottom"/>
          </w:tcPr>
          <w:p w:rsidR="000660E0" w:rsidRPr="00BD4E0C" w:rsidRDefault="000660E0" w:rsidP="00E14504">
            <w:pPr>
              <w:spacing w:before="100" w:after="10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righ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0660E0" w:rsidRPr="00BD4E0C" w:rsidTr="00E14504">
        <w:tc>
          <w:tcPr>
            <w:tcW w:w="575" w:type="dxa"/>
            <w:tcBorders>
              <w:lef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7"/>
            <w:vAlign w:val="bottom"/>
          </w:tcPr>
          <w:p w:rsidR="000660E0" w:rsidRPr="00BD4E0C" w:rsidRDefault="000660E0" w:rsidP="00E1450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D4E0C">
              <w:rPr>
                <w:rFonts w:ascii="Times New Roman" w:eastAsia="MS Mincho" w:hAnsi="Times New Roman"/>
                <w:sz w:val="24"/>
                <w:szCs w:val="24"/>
              </w:rPr>
              <w:t>Země původu:</w:t>
            </w:r>
          </w:p>
        </w:tc>
        <w:tc>
          <w:tcPr>
            <w:tcW w:w="5039" w:type="dxa"/>
            <w:gridSpan w:val="11"/>
            <w:tcBorders>
              <w:bottom w:val="dotted" w:sz="4" w:space="0" w:color="auto"/>
            </w:tcBorders>
            <w:vAlign w:val="bottom"/>
          </w:tcPr>
          <w:p w:rsidR="000660E0" w:rsidRPr="00BD4E0C" w:rsidRDefault="000660E0" w:rsidP="00E14504">
            <w:pPr>
              <w:spacing w:before="100" w:after="10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righ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0660E0" w:rsidRPr="00BD4E0C" w:rsidTr="00E14504">
        <w:tc>
          <w:tcPr>
            <w:tcW w:w="575" w:type="dxa"/>
            <w:tcBorders>
              <w:lef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7"/>
            <w:vAlign w:val="bottom"/>
          </w:tcPr>
          <w:p w:rsidR="000660E0" w:rsidRPr="00BD4E0C" w:rsidRDefault="000660E0" w:rsidP="00E1450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D4E0C">
              <w:rPr>
                <w:rFonts w:ascii="Times New Roman" w:eastAsia="MS Mincho" w:hAnsi="Times New Roman"/>
                <w:sz w:val="24"/>
                <w:szCs w:val="24"/>
              </w:rPr>
              <w:t>Termín zkoušky</w:t>
            </w:r>
          </w:p>
        </w:tc>
        <w:tc>
          <w:tcPr>
            <w:tcW w:w="5039" w:type="dxa"/>
            <w:gridSpan w:val="11"/>
            <w:tcBorders>
              <w:bottom w:val="dotted" w:sz="4" w:space="0" w:color="auto"/>
            </w:tcBorders>
            <w:vAlign w:val="bottom"/>
          </w:tcPr>
          <w:p w:rsidR="000660E0" w:rsidRPr="00BD4E0C" w:rsidRDefault="000660E0" w:rsidP="00E14504">
            <w:pPr>
              <w:spacing w:before="100" w:after="10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righ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0660E0" w:rsidRPr="00BD4E0C" w:rsidTr="00E14504">
        <w:tc>
          <w:tcPr>
            <w:tcW w:w="575" w:type="dxa"/>
            <w:tcBorders>
              <w:lef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7"/>
            <w:vAlign w:val="bottom"/>
          </w:tcPr>
          <w:p w:rsidR="000660E0" w:rsidRPr="00BD4E0C" w:rsidRDefault="000660E0" w:rsidP="00E1450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D4E0C">
              <w:rPr>
                <w:rFonts w:ascii="Times New Roman" w:eastAsia="MS Mincho" w:hAnsi="Times New Roman"/>
                <w:sz w:val="24"/>
                <w:szCs w:val="24"/>
              </w:rPr>
              <w:t>Evidenční číslo dokladu:</w:t>
            </w:r>
          </w:p>
        </w:tc>
        <w:tc>
          <w:tcPr>
            <w:tcW w:w="5039" w:type="dxa"/>
            <w:gridSpan w:val="11"/>
            <w:tcBorders>
              <w:bottom w:val="dotted" w:sz="4" w:space="0" w:color="auto"/>
            </w:tcBorders>
            <w:vAlign w:val="bottom"/>
          </w:tcPr>
          <w:p w:rsidR="000660E0" w:rsidRPr="00BD4E0C" w:rsidRDefault="000660E0" w:rsidP="00E14504">
            <w:pPr>
              <w:spacing w:before="100" w:after="10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  <w:righ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0660E0" w:rsidRPr="00BD4E0C" w:rsidTr="00E14504">
        <w:tc>
          <w:tcPr>
            <w:tcW w:w="575" w:type="dxa"/>
            <w:tcBorders>
              <w:lef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061" w:type="dxa"/>
            <w:gridSpan w:val="18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0660E0" w:rsidRPr="00BD4E0C" w:rsidTr="00E14504">
        <w:tc>
          <w:tcPr>
            <w:tcW w:w="575" w:type="dxa"/>
            <w:tcBorders>
              <w:lef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061" w:type="dxa"/>
            <w:gridSpan w:val="18"/>
          </w:tcPr>
          <w:p w:rsidR="000660E0" w:rsidRPr="00BD4E0C" w:rsidRDefault="000660E0" w:rsidP="00E14504">
            <w:pPr>
              <w:pStyle w:val="Styl2"/>
              <w:rPr>
                <w:lang w:eastAsia="cs-CZ"/>
              </w:rPr>
            </w:pPr>
            <w:r w:rsidRPr="00BD4E0C">
              <w:rPr>
                <w:lang w:eastAsia="cs-CZ"/>
              </w:rPr>
              <w:t xml:space="preserve">Toto osvědčení bylo vydáno zkušební institucí oprávněnou podle </w:t>
            </w:r>
            <w:r w:rsidRPr="00BD4E0C">
              <w:t>§ </w:t>
            </w:r>
            <w:r>
              <w:t>7</w:t>
            </w:r>
            <w:r w:rsidRPr="00BD4E0C">
              <w:t>0 zákona č. 186/2013 Sb., o státním občanství České republiky a o změně některých zákonů (zákon o státním občanství České republiky)</w:t>
            </w:r>
            <w:r w:rsidRPr="00BD4E0C">
              <w:rPr>
                <w:lang w:eastAsia="cs-CZ"/>
              </w:rPr>
              <w:t xml:space="preserve">, uskutečňovat zkoušky znalosti z českého jazyka, základní znalosti ústavního systému České republiky a základní orientace v kulturně-společenských, zeměpisných a historických reáliích České republiky pro účely udělování státního občanství a je dokladem, kterým se podle </w:t>
            </w:r>
            <w:r w:rsidRPr="00BD4E0C">
              <w:t>§ 19 písm. g) tohoto zákona</w:t>
            </w:r>
            <w:r w:rsidRPr="00BD4E0C">
              <w:rPr>
                <w:lang w:eastAsia="cs-CZ"/>
              </w:rPr>
              <w:t xml:space="preserve"> pro účely udělování státního občanství České republiky prokazuje znalost českého jazyka, základní znalosti ústavního systému České republiky a základní orientace v kulturně-společenských, zeměpisných a historických reáliích České republiky.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0660E0" w:rsidRPr="00BD4E0C" w:rsidTr="00E14504">
        <w:tc>
          <w:tcPr>
            <w:tcW w:w="575" w:type="dxa"/>
            <w:tcBorders>
              <w:lef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660E0" w:rsidRPr="00BD4E0C" w:rsidRDefault="000660E0" w:rsidP="00E14504">
            <w:pPr>
              <w:spacing w:before="100" w:after="10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D4E0C">
              <w:rPr>
                <w:rFonts w:ascii="Times New Roman" w:eastAsia="MS Mincho" w:hAnsi="Times New Roman"/>
                <w:sz w:val="24"/>
                <w:szCs w:val="24"/>
              </w:rPr>
              <w:t>V</w:t>
            </w:r>
          </w:p>
        </w:tc>
        <w:tc>
          <w:tcPr>
            <w:tcW w:w="3100" w:type="dxa"/>
            <w:gridSpan w:val="8"/>
            <w:tcBorders>
              <w:bottom w:val="dotted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660E0" w:rsidRPr="00BD4E0C" w:rsidRDefault="000660E0" w:rsidP="00E14504">
            <w:pPr>
              <w:spacing w:before="100" w:after="10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D4E0C">
              <w:rPr>
                <w:rFonts w:ascii="Times New Roman" w:eastAsia="MS Mincho" w:hAnsi="Times New Roman"/>
                <w:sz w:val="24"/>
                <w:szCs w:val="24"/>
              </w:rPr>
              <w:t>dne</w:t>
            </w:r>
          </w:p>
        </w:tc>
        <w:tc>
          <w:tcPr>
            <w:tcW w:w="3101" w:type="dxa"/>
            <w:gridSpan w:val="6"/>
            <w:tcBorders>
              <w:bottom w:val="dotted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0660E0" w:rsidRPr="00BD4E0C" w:rsidTr="00E14504">
        <w:tc>
          <w:tcPr>
            <w:tcW w:w="575" w:type="dxa"/>
            <w:tcBorders>
              <w:lef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660E0" w:rsidRPr="00BD4E0C" w:rsidRDefault="00005DB4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66675</wp:posOffset>
                      </wp:positionV>
                      <wp:extent cx="483235" cy="483235"/>
                      <wp:effectExtent l="0" t="0" r="12065" b="12065"/>
                      <wp:wrapNone/>
                      <wp:docPr id="1" name="Ová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235" cy="4832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" o:spid="_x0000_s1026" style="position:absolute;margin-left:21.45pt;margin-top:5.25pt;width:38.0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" strokeweight=".5pt"/>
                  </w:pict>
                </mc:Fallback>
              </mc:AlternateContent>
            </w:r>
          </w:p>
        </w:tc>
        <w:tc>
          <w:tcPr>
            <w:tcW w:w="620" w:type="dxa"/>
            <w:gridSpan w:val="2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0660E0" w:rsidRPr="00BD4E0C" w:rsidTr="00E14504">
        <w:tc>
          <w:tcPr>
            <w:tcW w:w="575" w:type="dxa"/>
            <w:tcBorders>
              <w:lef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0660E0" w:rsidRPr="00BD4E0C" w:rsidTr="00E14504">
        <w:tc>
          <w:tcPr>
            <w:tcW w:w="575" w:type="dxa"/>
            <w:tcBorders>
              <w:lef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13"/>
            <w:tcBorders>
              <w:bottom w:val="dotted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**</w:t>
            </w:r>
          </w:p>
        </w:tc>
        <w:tc>
          <w:tcPr>
            <w:tcW w:w="621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0660E0" w:rsidRPr="00BD4E0C" w:rsidTr="00E14504">
        <w:tc>
          <w:tcPr>
            <w:tcW w:w="575" w:type="dxa"/>
            <w:tcBorders>
              <w:lef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13"/>
            <w:tcBorders>
              <w:bottom w:val="dotted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***</w:t>
            </w:r>
          </w:p>
        </w:tc>
        <w:tc>
          <w:tcPr>
            <w:tcW w:w="621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0660E0" w:rsidRPr="00BD4E0C" w:rsidTr="00E14504">
        <w:tc>
          <w:tcPr>
            <w:tcW w:w="575" w:type="dxa"/>
            <w:tcBorders>
              <w:lef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820" w:type="dxa"/>
            <w:gridSpan w:val="16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jako vedoucí zaměstnanec odpovědný za uskutečňování zkoušky</w:t>
            </w:r>
          </w:p>
        </w:tc>
        <w:tc>
          <w:tcPr>
            <w:tcW w:w="621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0660E0" w:rsidRPr="00BD4E0C" w:rsidTr="00E14504">
        <w:tc>
          <w:tcPr>
            <w:tcW w:w="575" w:type="dxa"/>
            <w:tcBorders>
              <w:lef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0660E0" w:rsidRPr="00BD4E0C" w:rsidTr="00E14504">
        <w:tc>
          <w:tcPr>
            <w:tcW w:w="575" w:type="dxa"/>
            <w:tcBorders>
              <w:lef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660E0" w:rsidRPr="00BD4E0C" w:rsidRDefault="000660E0" w:rsidP="00E14504">
            <w:pPr>
              <w:spacing w:before="100" w:after="10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*</w:t>
            </w:r>
          </w:p>
        </w:tc>
        <w:tc>
          <w:tcPr>
            <w:tcW w:w="7441" w:type="dxa"/>
            <w:gridSpan w:val="17"/>
          </w:tcPr>
          <w:p w:rsidR="000660E0" w:rsidRPr="00BD4E0C" w:rsidRDefault="000660E0" w:rsidP="00E14504">
            <w:pPr>
              <w:spacing w:before="100" w:after="10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D4E0C">
              <w:rPr>
                <w:rFonts w:ascii="Times New Roman" w:eastAsia="MS Mincho" w:hAnsi="Times New Roman"/>
                <w:sz w:val="24"/>
                <w:szCs w:val="24"/>
              </w:rPr>
              <w:t>V případě, že uchazeč vykonal danou část úspěšně, se rubrika vyplní slovy „uspěl“/“uspěla“; v ostatních případech (uchazeč danou část v daném termínu nekonal, nebo ji konal neúspěšně, nebo mu byla předčasně ukončena, anebo přerušena a v témže termínu ji již nedokončil) se rubrika proškrtne.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0660E0" w:rsidRPr="00BD4E0C" w:rsidTr="00E14504">
        <w:tc>
          <w:tcPr>
            <w:tcW w:w="575" w:type="dxa"/>
            <w:tcBorders>
              <w:lef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0660E0" w:rsidRPr="00BD4E0C" w:rsidRDefault="000660E0" w:rsidP="00E14504">
            <w:pPr>
              <w:spacing w:before="100" w:after="10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**</w:t>
            </w:r>
          </w:p>
        </w:tc>
        <w:tc>
          <w:tcPr>
            <w:tcW w:w="7441" w:type="dxa"/>
            <w:gridSpan w:val="17"/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Podpis vedoucího </w:t>
            </w:r>
            <w:r w:rsidRPr="00BD4E0C">
              <w:rPr>
                <w:rFonts w:ascii="Times New Roman" w:eastAsia="MS Mincho" w:hAnsi="Times New Roman"/>
                <w:sz w:val="24"/>
                <w:szCs w:val="24"/>
              </w:rPr>
              <w:t xml:space="preserve">zaměstnance odpovědného za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uskutečňování zkoušky.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0660E0" w:rsidRPr="00BD4E0C" w:rsidTr="00E14504"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***</w:t>
            </w:r>
          </w:p>
        </w:tc>
        <w:tc>
          <w:tcPr>
            <w:tcW w:w="7441" w:type="dxa"/>
            <w:gridSpan w:val="17"/>
            <w:tcBorders>
              <w:bottom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Vyplní se označení funkce vedoucího zaměstnance </w:t>
            </w:r>
            <w:r w:rsidRPr="00BD4E0C">
              <w:rPr>
                <w:rFonts w:ascii="Times New Roman" w:eastAsia="MS Mincho" w:hAnsi="Times New Roman"/>
                <w:sz w:val="24"/>
                <w:szCs w:val="24"/>
              </w:rPr>
              <w:t xml:space="preserve">odpovědného za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uskutečňování zkoušky.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:rsidR="000660E0" w:rsidRPr="00BD4E0C" w:rsidRDefault="000660E0" w:rsidP="00E14504">
            <w:pPr>
              <w:spacing w:before="100" w:after="10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0660E0" w:rsidRPr="00BD4E0C" w:rsidRDefault="000660E0" w:rsidP="000660E0">
      <w:pPr>
        <w:pStyle w:val="Styl1"/>
        <w:rPr>
          <w:lang w:eastAsia="cs-CZ"/>
        </w:rPr>
      </w:pPr>
    </w:p>
    <w:p w:rsidR="00850591" w:rsidRDefault="00850591"/>
    <w:sectPr w:rsidR="00850591" w:rsidSect="004B64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9F" w:rsidRDefault="00C5709F" w:rsidP="000660E0">
      <w:pPr>
        <w:spacing w:after="0" w:line="240" w:lineRule="auto"/>
      </w:pPr>
      <w:r>
        <w:separator/>
      </w:r>
    </w:p>
  </w:endnote>
  <w:endnote w:type="continuationSeparator" w:id="0">
    <w:p w:rsidR="00C5709F" w:rsidRDefault="00C5709F" w:rsidP="0006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31180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E02D7" w:rsidRPr="00CE02D7" w:rsidRDefault="00587A45">
        <w:pPr>
          <w:pStyle w:val="Zpat"/>
          <w:jc w:val="center"/>
          <w:rPr>
            <w:rFonts w:ascii="Times New Roman" w:hAnsi="Times New Roman"/>
          </w:rPr>
        </w:pPr>
        <w:r w:rsidRPr="00CE02D7">
          <w:rPr>
            <w:rFonts w:ascii="Times New Roman" w:hAnsi="Times New Roman"/>
          </w:rPr>
          <w:fldChar w:fldCharType="begin"/>
        </w:r>
        <w:r w:rsidR="00CE02D7" w:rsidRPr="00CE02D7">
          <w:rPr>
            <w:rFonts w:ascii="Times New Roman" w:hAnsi="Times New Roman"/>
          </w:rPr>
          <w:instrText>PAGE   \* MERGEFORMAT</w:instrText>
        </w:r>
        <w:r w:rsidRPr="00CE02D7">
          <w:rPr>
            <w:rFonts w:ascii="Times New Roman" w:hAnsi="Times New Roman"/>
          </w:rPr>
          <w:fldChar w:fldCharType="separate"/>
        </w:r>
        <w:r w:rsidR="00005DB4">
          <w:rPr>
            <w:rFonts w:ascii="Times New Roman" w:hAnsi="Times New Roman"/>
            <w:noProof/>
          </w:rPr>
          <w:t>1</w:t>
        </w:r>
        <w:r w:rsidRPr="00CE02D7">
          <w:rPr>
            <w:rFonts w:ascii="Times New Roman" w:hAnsi="Times New Roman"/>
          </w:rPr>
          <w:fldChar w:fldCharType="end"/>
        </w:r>
      </w:p>
    </w:sdtContent>
  </w:sdt>
  <w:p w:rsidR="000B14E5" w:rsidRDefault="00005D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9F" w:rsidRDefault="00C5709F" w:rsidP="000660E0">
      <w:pPr>
        <w:spacing w:after="0" w:line="240" w:lineRule="auto"/>
      </w:pPr>
      <w:r>
        <w:separator/>
      </w:r>
    </w:p>
  </w:footnote>
  <w:footnote w:type="continuationSeparator" w:id="0">
    <w:p w:rsidR="00C5709F" w:rsidRDefault="00C5709F" w:rsidP="000660E0">
      <w:pPr>
        <w:spacing w:after="0" w:line="240" w:lineRule="auto"/>
      </w:pPr>
      <w:r>
        <w:continuationSeparator/>
      </w:r>
    </w:p>
  </w:footnote>
  <w:footnote w:id="1">
    <w:p w:rsidR="000660E0" w:rsidRPr="000F5E75" w:rsidRDefault="000660E0" w:rsidP="000660E0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0F5E75">
        <w:rPr>
          <w:rStyle w:val="Znakapoznpodarou"/>
          <w:rFonts w:ascii="Times New Roman" w:hAnsi="Times New Roman"/>
          <w:sz w:val="18"/>
          <w:szCs w:val="18"/>
        </w:rPr>
        <w:footnoteRef/>
      </w:r>
      <w:r w:rsidRPr="000F5E75">
        <w:rPr>
          <w:rFonts w:ascii="Times New Roman" w:hAnsi="Times New Roman"/>
          <w:sz w:val="18"/>
          <w:szCs w:val="18"/>
        </w:rPr>
        <w:t xml:space="preserve"> § 45 odst. 1 zákona č. 561/2004 Sb., o předškolním, základním, středním, vyšším odborném a jiném vzdělávání (školský zákon).</w:t>
      </w:r>
    </w:p>
  </w:footnote>
  <w:footnote w:id="2">
    <w:p w:rsidR="000660E0" w:rsidRPr="009D5104" w:rsidRDefault="000660E0" w:rsidP="000660E0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0F5E75">
        <w:rPr>
          <w:rStyle w:val="Znakapoznpodarou"/>
          <w:rFonts w:ascii="Times New Roman" w:hAnsi="Times New Roman"/>
          <w:sz w:val="18"/>
          <w:szCs w:val="18"/>
        </w:rPr>
        <w:footnoteRef/>
      </w:r>
      <w:r w:rsidRPr="000F5E75">
        <w:rPr>
          <w:rFonts w:ascii="Times New Roman" w:hAnsi="Times New Roman"/>
          <w:sz w:val="18"/>
          <w:szCs w:val="18"/>
        </w:rPr>
        <w:t xml:space="preserve"> </w:t>
      </w:r>
      <w:r w:rsidRPr="009D5104">
        <w:rPr>
          <w:rFonts w:ascii="Times New Roman" w:hAnsi="Times New Roman"/>
        </w:rPr>
        <w:t>§ 45 odst. 3, § 46 odst. 3 a § 47 odst. 4 zákona č. 111/1998 Sb., o vysokých školách a o změně a doplnění dalších zákonů (zákon o vysokých školách)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15" w:rsidRDefault="00005D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E0"/>
    <w:rsid w:val="00005DB4"/>
    <w:rsid w:val="000660E0"/>
    <w:rsid w:val="002B47C8"/>
    <w:rsid w:val="00396F6D"/>
    <w:rsid w:val="00587A45"/>
    <w:rsid w:val="007A4250"/>
    <w:rsid w:val="00850591"/>
    <w:rsid w:val="0089243B"/>
    <w:rsid w:val="00AF5FD6"/>
    <w:rsid w:val="00B50C5C"/>
    <w:rsid w:val="00C5709F"/>
    <w:rsid w:val="00CE02D7"/>
    <w:rsid w:val="00D23D2C"/>
    <w:rsid w:val="00E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0E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60E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60E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0660E0"/>
    <w:rPr>
      <w:vertAlign w:val="superscript"/>
    </w:rPr>
  </w:style>
  <w:style w:type="paragraph" w:customStyle="1" w:styleId="Styl3">
    <w:name w:val="Styl 3"/>
    <w:basedOn w:val="Styl4"/>
    <w:qFormat/>
    <w:rsid w:val="000660E0"/>
    <w:pPr>
      <w:spacing w:line="240" w:lineRule="auto"/>
      <w:ind w:left="284"/>
    </w:pPr>
  </w:style>
  <w:style w:type="paragraph" w:customStyle="1" w:styleId="Styl1">
    <w:name w:val="Styl 1"/>
    <w:basedOn w:val="Normln"/>
    <w:qFormat/>
    <w:rsid w:val="000660E0"/>
    <w:pPr>
      <w:keepNext/>
      <w:spacing w:before="240" w:after="120" w:line="240" w:lineRule="exact"/>
      <w:jc w:val="center"/>
    </w:pPr>
    <w:rPr>
      <w:rFonts w:ascii="Times New Roman" w:eastAsia="MS Mincho" w:hAnsi="Times New Roman"/>
      <w:sz w:val="24"/>
      <w:szCs w:val="24"/>
    </w:rPr>
  </w:style>
  <w:style w:type="paragraph" w:customStyle="1" w:styleId="Styl2">
    <w:name w:val="Styl 2"/>
    <w:basedOn w:val="Normln"/>
    <w:qFormat/>
    <w:rsid w:val="000660E0"/>
    <w:pPr>
      <w:spacing w:before="120" w:after="120" w:line="240" w:lineRule="auto"/>
      <w:ind w:firstLine="284"/>
      <w:jc w:val="both"/>
    </w:pPr>
    <w:rPr>
      <w:rFonts w:ascii="Times New Roman" w:eastAsia="MS Mincho" w:hAnsi="Times New Roman"/>
      <w:sz w:val="24"/>
      <w:szCs w:val="24"/>
    </w:rPr>
  </w:style>
  <w:style w:type="character" w:styleId="Siln">
    <w:name w:val="Strong"/>
    <w:uiPriority w:val="22"/>
    <w:qFormat/>
    <w:rsid w:val="000660E0"/>
    <w:rPr>
      <w:b/>
      <w:bCs/>
    </w:rPr>
  </w:style>
  <w:style w:type="paragraph" w:customStyle="1" w:styleId="Styl4">
    <w:name w:val="Styl 4"/>
    <w:basedOn w:val="Normln"/>
    <w:qFormat/>
    <w:rsid w:val="000660E0"/>
    <w:pPr>
      <w:spacing w:before="120" w:after="120" w:line="240" w:lineRule="exact"/>
      <w:ind w:left="568" w:hanging="284"/>
      <w:jc w:val="both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66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60E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66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60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0E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60E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60E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0660E0"/>
    <w:rPr>
      <w:vertAlign w:val="superscript"/>
    </w:rPr>
  </w:style>
  <w:style w:type="paragraph" w:customStyle="1" w:styleId="Styl3">
    <w:name w:val="Styl 3"/>
    <w:basedOn w:val="Styl4"/>
    <w:qFormat/>
    <w:rsid w:val="000660E0"/>
    <w:pPr>
      <w:spacing w:line="240" w:lineRule="auto"/>
      <w:ind w:left="284"/>
    </w:pPr>
  </w:style>
  <w:style w:type="paragraph" w:customStyle="1" w:styleId="Styl1">
    <w:name w:val="Styl 1"/>
    <w:basedOn w:val="Normln"/>
    <w:qFormat/>
    <w:rsid w:val="000660E0"/>
    <w:pPr>
      <w:keepNext/>
      <w:spacing w:before="240" w:after="120" w:line="240" w:lineRule="exact"/>
      <w:jc w:val="center"/>
    </w:pPr>
    <w:rPr>
      <w:rFonts w:ascii="Times New Roman" w:eastAsia="MS Mincho" w:hAnsi="Times New Roman"/>
      <w:sz w:val="24"/>
      <w:szCs w:val="24"/>
    </w:rPr>
  </w:style>
  <w:style w:type="paragraph" w:customStyle="1" w:styleId="Styl2">
    <w:name w:val="Styl 2"/>
    <w:basedOn w:val="Normln"/>
    <w:qFormat/>
    <w:rsid w:val="000660E0"/>
    <w:pPr>
      <w:spacing w:before="120" w:after="120" w:line="240" w:lineRule="auto"/>
      <w:ind w:firstLine="284"/>
      <w:jc w:val="both"/>
    </w:pPr>
    <w:rPr>
      <w:rFonts w:ascii="Times New Roman" w:eastAsia="MS Mincho" w:hAnsi="Times New Roman"/>
      <w:sz w:val="24"/>
      <w:szCs w:val="24"/>
    </w:rPr>
  </w:style>
  <w:style w:type="character" w:styleId="Siln">
    <w:name w:val="Strong"/>
    <w:uiPriority w:val="22"/>
    <w:qFormat/>
    <w:rsid w:val="000660E0"/>
    <w:rPr>
      <w:b/>
      <w:bCs/>
    </w:rPr>
  </w:style>
  <w:style w:type="paragraph" w:customStyle="1" w:styleId="Styl4">
    <w:name w:val="Styl 4"/>
    <w:basedOn w:val="Normln"/>
    <w:qFormat/>
    <w:rsid w:val="000660E0"/>
    <w:pPr>
      <w:spacing w:before="120" w:after="120" w:line="240" w:lineRule="exact"/>
      <w:ind w:left="568" w:hanging="284"/>
      <w:jc w:val="both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66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60E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66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60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2249</Words>
  <Characters>13275</Characters>
  <Application>Microsoft Office Word</Application>
  <DocSecurity>4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Černíková Marie</dc:creator>
  <cp:lastModifiedBy>Plavinová Aneta</cp:lastModifiedBy>
  <cp:revision>2</cp:revision>
  <cp:lastPrinted>2013-08-27T14:53:00Z</cp:lastPrinted>
  <dcterms:created xsi:type="dcterms:W3CDTF">2013-08-27T15:08:00Z</dcterms:created>
  <dcterms:modified xsi:type="dcterms:W3CDTF">2013-08-27T15:08:00Z</dcterms:modified>
</cp:coreProperties>
</file>